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69CEB4C2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B4E70">
        <w:rPr>
          <w:rFonts w:ascii="Arial" w:hAnsi="Arial" w:cs="Arial"/>
          <w:sz w:val="24"/>
          <w:szCs w:val="24"/>
        </w:rPr>
        <w:t>8</w:t>
      </w:r>
      <w:r w:rsidR="004478FC">
        <w:rPr>
          <w:rFonts w:ascii="Arial" w:hAnsi="Arial" w:cs="Arial"/>
          <w:sz w:val="24"/>
          <w:szCs w:val="24"/>
        </w:rPr>
        <w:t>-bis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C10923">
        <w:rPr>
          <w:rFonts w:ascii="Arial" w:hAnsi="Arial" w:cs="Arial"/>
          <w:sz w:val="24"/>
          <w:szCs w:val="24"/>
        </w:rPr>
        <w:t>1</w:t>
      </w:r>
      <w:r w:rsidR="00387917">
        <w:rPr>
          <w:rFonts w:ascii="Arial" w:hAnsi="Arial" w:cs="Arial"/>
          <w:sz w:val="24"/>
          <w:szCs w:val="24"/>
        </w:rPr>
        <w:t>5988</w:t>
      </w:r>
    </w:p>
    <w:p w14:paraId="343CE972" w14:textId="6996E5D0" w:rsidR="00CB4E70" w:rsidRPr="00376830" w:rsidRDefault="004478FC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Xiamen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China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Oct.9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Oct.13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5868DB8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2E3E61">
        <w:rPr>
          <w:rFonts w:ascii="Arial" w:hAnsi="Arial" w:cs="Arial"/>
          <w:sz w:val="24"/>
          <w:lang w:val="en-US"/>
        </w:rPr>
        <w:t xml:space="preserve">Overviews on </w:t>
      </w:r>
      <w:r w:rsidR="00D405D8">
        <w:rPr>
          <w:rFonts w:ascii="Arial" w:hAnsi="Arial" w:cs="Arial"/>
          <w:sz w:val="24"/>
          <w:lang w:val="en-US"/>
        </w:rPr>
        <w:t xml:space="preserve">Rel-18 </w:t>
      </w:r>
      <w:r w:rsidR="0068208F">
        <w:rPr>
          <w:rFonts w:ascii="Arial" w:hAnsi="Arial" w:cs="Arial"/>
          <w:sz w:val="24"/>
          <w:lang w:val="en-US"/>
        </w:rPr>
        <w:t>NES</w:t>
      </w:r>
      <w:r w:rsidR="00D405D8">
        <w:rPr>
          <w:rFonts w:ascii="Arial" w:hAnsi="Arial" w:cs="Arial"/>
          <w:sz w:val="24"/>
          <w:lang w:val="en-US"/>
        </w:rPr>
        <w:t xml:space="preserve"> </w:t>
      </w:r>
      <w:r w:rsidR="00386B1C">
        <w:rPr>
          <w:rFonts w:ascii="Arial" w:hAnsi="Arial" w:cs="Arial"/>
          <w:sz w:val="24"/>
          <w:lang w:val="en-US"/>
        </w:rPr>
        <w:t>performance requirements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7CEFEFD1" w:rsidR="0037119B" w:rsidRPr="00752DF1" w:rsidRDefault="0037119B" w:rsidP="00453E78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53E78">
        <w:rPr>
          <w:rFonts w:ascii="Arial" w:hAnsi="Arial" w:cs="Arial"/>
          <w:sz w:val="24"/>
          <w:lang w:val="pt-BR"/>
        </w:rPr>
        <w:t>5.34.5</w:t>
      </w:r>
      <w:bookmarkStart w:id="5" w:name="_GoBack"/>
      <w:bookmarkEnd w:id="5"/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bookmarkEnd w:id="2"/>
    <w:p w14:paraId="4559349F" w14:textId="1865345B" w:rsidR="00D405D8" w:rsidRPr="00D405D8" w:rsidRDefault="0068208F" w:rsidP="001211A2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Core part of Network energy saving has been concluded. RAN4 should open the discussions on performance requirements part this meeting. This contribution </w:t>
      </w:r>
      <w:r w:rsidR="001211A2">
        <w:rPr>
          <w:rFonts w:eastAsiaTheme="minorEastAsia"/>
        </w:rPr>
        <w:t>summarizes the features firstly</w:t>
      </w:r>
      <w:r w:rsidR="00386B1C">
        <w:rPr>
          <w:rFonts w:eastAsiaTheme="minorEastAsia"/>
        </w:rPr>
        <w:t xml:space="preserve"> and then</w:t>
      </w:r>
      <w:r w:rsidR="001211A2">
        <w:rPr>
          <w:rFonts w:eastAsiaTheme="minorEastAsia"/>
        </w:rPr>
        <w:t xml:space="preserve"> </w:t>
      </w:r>
      <w:r>
        <w:rPr>
          <w:rFonts w:eastAsiaTheme="minorEastAsia"/>
        </w:rPr>
        <w:t>provides our overviews</w:t>
      </w:r>
      <w:r w:rsidR="001211A2">
        <w:rPr>
          <w:rFonts w:eastAsiaTheme="minorEastAsia"/>
        </w:rPr>
        <w:t xml:space="preserve"> on performance requirements definition</w:t>
      </w:r>
      <w:r>
        <w:rPr>
          <w:rFonts w:eastAsiaTheme="minorEastAsia"/>
        </w:rPr>
        <w:t>.</w:t>
      </w:r>
      <w:r w:rsidR="00453E78">
        <w:rPr>
          <w:rFonts w:eastAsiaTheme="minorEastAsia"/>
        </w:rPr>
        <w:t xml:space="preserve"> </w:t>
      </w:r>
    </w:p>
    <w:p w14:paraId="119AF724" w14:textId="4041A5BB" w:rsidR="00CB1838" w:rsidRDefault="00B64A3A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417FB62D" w14:textId="22ECE966" w:rsidR="00D40947" w:rsidRDefault="005D3364" w:rsidP="001211A2">
      <w:pPr>
        <w:pStyle w:val="20"/>
      </w:pPr>
      <w:r>
        <w:t>Brief s</w:t>
      </w:r>
      <w:r w:rsidR="0068208F">
        <w:t xml:space="preserve">ummary of </w:t>
      </w:r>
      <w:r w:rsidR="001211A2">
        <w:t>feature</w:t>
      </w:r>
    </w:p>
    <w:p w14:paraId="23F346B8" w14:textId="556F3939" w:rsidR="00453E78" w:rsidRPr="004F2E64" w:rsidRDefault="00453E78" w:rsidP="004F2E64">
      <w:pPr>
        <w:pStyle w:val="aff3"/>
      </w:pPr>
      <w:r w:rsidRPr="004F2E64">
        <w:rPr>
          <w:rFonts w:hint="eastAsia"/>
        </w:rPr>
        <w:t>S</w:t>
      </w:r>
      <w:r w:rsidRPr="004F2E64">
        <w:t>upport SSB-less SCell operation for inter-band CA for FR1 and co-located cells</w:t>
      </w:r>
    </w:p>
    <w:p w14:paraId="0B49FDAA" w14:textId="379816DB" w:rsidR="00453E78" w:rsidRPr="00453E78" w:rsidRDefault="00453E78" w:rsidP="004F2E64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Existing standard supports SSB-less Scell operation for intra-band</w:t>
      </w:r>
      <w:r w:rsidR="004F2E64">
        <w:rPr>
          <w:rFonts w:eastAsiaTheme="minorEastAsia"/>
        </w:rPr>
        <w:t xml:space="preserve"> CA, one objective</w:t>
      </w:r>
      <w:r>
        <w:rPr>
          <w:rFonts w:eastAsiaTheme="minorEastAsia"/>
        </w:rPr>
        <w:t xml:space="preserve"> </w:t>
      </w:r>
      <w:r w:rsidR="004F2E64">
        <w:rPr>
          <w:rFonts w:eastAsiaTheme="minorEastAsia"/>
        </w:rPr>
        <w:t>of RAN4’s work is to study the feasibility of supporting SSB-less Scell operation for inter-band CA. RRM has introduced the following scenarios</w:t>
      </w:r>
      <w:r w:rsidR="00AE62E1">
        <w:rPr>
          <w:rFonts w:eastAsiaTheme="minorEastAsia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F2E64" w14:paraId="410973CC" w14:textId="77777777" w:rsidTr="004F2E64">
        <w:tc>
          <w:tcPr>
            <w:tcW w:w="10457" w:type="dxa"/>
          </w:tcPr>
          <w:p w14:paraId="22AC24DD" w14:textId="77777777" w:rsidR="004F2E64" w:rsidRPr="00945F16" w:rsidRDefault="004F2E64" w:rsidP="004F2E64">
            <w:pPr>
              <w:pStyle w:val="afa"/>
              <w:widowControl/>
              <w:numPr>
                <w:ilvl w:val="0"/>
                <w:numId w:val="26"/>
              </w:numPr>
              <w:overflowPunct w:val="0"/>
              <w:spacing w:line="252" w:lineRule="auto"/>
              <w:ind w:left="644"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Agreements</w:t>
            </w:r>
          </w:p>
          <w:p w14:paraId="410EFE43" w14:textId="77777777" w:rsidR="004F2E64" w:rsidRPr="00945F16" w:rsidRDefault="004F2E64" w:rsidP="004F2E64">
            <w:pPr>
              <w:pStyle w:val="afa"/>
              <w:widowControl/>
              <w:numPr>
                <w:ilvl w:val="1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Continue RAN4 work on the following SSB-less SCell scenarios</w:t>
            </w:r>
          </w:p>
          <w:p w14:paraId="773D3138" w14:textId="77777777" w:rsidR="004F2E64" w:rsidRPr="00945F16" w:rsidRDefault="004F2E64" w:rsidP="004F2E64">
            <w:pPr>
              <w:pStyle w:val="afa"/>
              <w:widowControl/>
              <w:numPr>
                <w:ilvl w:val="2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Scenario 1: SCell without SSB transmission and with TRS transmission</w:t>
            </w:r>
          </w:p>
          <w:p w14:paraId="01962C3B" w14:textId="77777777" w:rsidR="004F2E64" w:rsidRPr="00945F16" w:rsidRDefault="004F2E64" w:rsidP="004F2E64">
            <w:pPr>
              <w:pStyle w:val="afa"/>
              <w:widowControl/>
              <w:numPr>
                <w:ilvl w:val="2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Scenario 2a: SCell without SSB transmission and without any other DL transmissions, but with UL reception at the NW side</w:t>
            </w:r>
          </w:p>
          <w:p w14:paraId="792B82B6" w14:textId="77777777" w:rsidR="004F2E64" w:rsidRPr="00945F16" w:rsidRDefault="004F2E64" w:rsidP="004F2E64">
            <w:pPr>
              <w:pStyle w:val="afa"/>
              <w:widowControl/>
              <w:numPr>
                <w:ilvl w:val="3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Note: No RAN1 impacts are expected, and no RAN4 requirements will be defined if the scenario is not supported from RAN1 specification perspective.</w:t>
            </w:r>
          </w:p>
          <w:p w14:paraId="15427190" w14:textId="77777777" w:rsidR="004F2E64" w:rsidRPr="00945F16" w:rsidRDefault="004F2E64" w:rsidP="004F2E64">
            <w:pPr>
              <w:pStyle w:val="afa"/>
              <w:widowControl/>
              <w:numPr>
                <w:ilvl w:val="1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Deprioritize RAN4 work on the following SSB-less SCell scenario</w:t>
            </w:r>
          </w:p>
          <w:p w14:paraId="310B607A" w14:textId="77777777" w:rsidR="004F2E64" w:rsidRPr="00945F16" w:rsidRDefault="004F2E64" w:rsidP="004F2E64">
            <w:pPr>
              <w:pStyle w:val="afa"/>
              <w:widowControl/>
              <w:numPr>
                <w:ilvl w:val="2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Scenario 2: SCell without SSB transmission and without TRS transmission</w:t>
            </w:r>
          </w:p>
          <w:p w14:paraId="510B7EBA" w14:textId="5F085047" w:rsidR="004F2E64" w:rsidRPr="004F2E64" w:rsidRDefault="004F2E64" w:rsidP="004F2E64">
            <w:pPr>
              <w:pStyle w:val="afa"/>
              <w:widowControl/>
              <w:numPr>
                <w:ilvl w:val="1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Send LS to RAN1/2 to check on support of Scenario 2a from RAN1/2 specifications perspective</w:t>
            </w:r>
          </w:p>
        </w:tc>
      </w:tr>
    </w:tbl>
    <w:p w14:paraId="309514BC" w14:textId="4A49615C" w:rsidR="00453E78" w:rsidRPr="004F2E64" w:rsidRDefault="004F2E64" w:rsidP="004F2E64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Scenario 1 is supported by most companies, where UE can use the SSB in the PCell or other Scells for time/frequency synchronization</w:t>
      </w:r>
      <w:r w:rsidR="00AE62E1">
        <w:rPr>
          <w:rFonts w:eastAsiaTheme="minorEastAsia"/>
        </w:rPr>
        <w:t xml:space="preserve">. Furthermore, one important agreement on RTD between component carriers was reached in last meeting [1]: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F2E64" w14:paraId="04B63729" w14:textId="77777777" w:rsidTr="004F2E64">
        <w:tc>
          <w:tcPr>
            <w:tcW w:w="10457" w:type="dxa"/>
          </w:tcPr>
          <w:p w14:paraId="5D6EDB3D" w14:textId="77777777" w:rsidR="004F2E64" w:rsidRPr="00F326AE" w:rsidRDefault="004F2E64" w:rsidP="00AE62E1">
            <w:pPr>
              <w:pStyle w:val="afa"/>
              <w:widowControl/>
              <w:numPr>
                <w:ilvl w:val="0"/>
                <w:numId w:val="26"/>
              </w:numPr>
              <w:overflowPunct w:val="0"/>
              <w:spacing w:line="252" w:lineRule="auto"/>
              <w:ind w:left="644" w:hanging="357"/>
              <w:contextualSpacing w:val="0"/>
              <w:rPr>
                <w:highlight w:val="green"/>
                <w:lang w:eastAsia="ja-JP"/>
              </w:rPr>
            </w:pPr>
            <w:r w:rsidRPr="00F326AE">
              <w:rPr>
                <w:highlight w:val="green"/>
                <w:lang w:eastAsia="ja-JP"/>
              </w:rPr>
              <w:t>Agreements</w:t>
            </w:r>
          </w:p>
          <w:p w14:paraId="00DD931B" w14:textId="77777777" w:rsidR="004F2E64" w:rsidRPr="004D4EF6" w:rsidRDefault="004F2E64" w:rsidP="00AE62E1">
            <w:pPr>
              <w:pStyle w:val="afa"/>
              <w:widowControl/>
              <w:numPr>
                <w:ilvl w:val="2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F326AE">
              <w:rPr>
                <w:rFonts w:eastAsiaTheme="minorEastAsia"/>
                <w:iCs/>
                <w:highlight w:val="green"/>
              </w:rPr>
              <w:t xml:space="preserve">Define requirements for </w:t>
            </w:r>
            <w:r w:rsidRPr="004D4EF6">
              <w:rPr>
                <w:bCs/>
                <w:highlight w:val="green"/>
              </w:rPr>
              <w:t xml:space="preserve">RTD </w:t>
            </w:r>
            <w:r w:rsidRPr="00F326AE">
              <w:rPr>
                <w:rFonts w:hint="eastAsia"/>
                <w:bCs/>
                <w:highlight w:val="green"/>
              </w:rPr>
              <w:t>≤</w:t>
            </w:r>
            <w:r w:rsidRPr="004D4EF6">
              <w:rPr>
                <w:bCs/>
                <w:highlight w:val="green"/>
              </w:rPr>
              <w:t xml:space="preserve"> </w:t>
            </w:r>
            <w:r w:rsidRPr="00F326AE">
              <w:rPr>
                <w:bCs/>
                <w:highlight w:val="green"/>
              </w:rPr>
              <w:t>CP</w:t>
            </w:r>
          </w:p>
          <w:p w14:paraId="4F61222A" w14:textId="77777777" w:rsidR="004F2E64" w:rsidRPr="00F326AE" w:rsidRDefault="004F2E64" w:rsidP="00AE62E1">
            <w:pPr>
              <w:pStyle w:val="afa"/>
              <w:widowControl/>
              <w:numPr>
                <w:ilvl w:val="3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F326AE">
              <w:rPr>
                <w:bCs/>
                <w:highlight w:val="green"/>
              </w:rPr>
              <w:t>note: the CP corresponding to the [largest SCS across CCs or SCell SCS]</w:t>
            </w:r>
          </w:p>
          <w:p w14:paraId="5C68774E" w14:textId="77777777" w:rsidR="004F2E64" w:rsidRPr="00F326AE" w:rsidRDefault="004F2E64" w:rsidP="00AE62E1">
            <w:pPr>
              <w:pStyle w:val="afa"/>
              <w:widowControl/>
              <w:numPr>
                <w:ilvl w:val="2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4D4EF6">
              <w:rPr>
                <w:bCs/>
                <w:highlight w:val="green"/>
              </w:rPr>
              <w:t>FFS if additional requirements shall be considered for RTD ≤ 260ns</w:t>
            </w:r>
          </w:p>
          <w:p w14:paraId="00E5A34B" w14:textId="4C43E93C" w:rsidR="004F2E64" w:rsidRPr="004F2E64" w:rsidRDefault="004F2E64" w:rsidP="00AE62E1">
            <w:pPr>
              <w:pStyle w:val="afa"/>
              <w:widowControl/>
              <w:numPr>
                <w:ilvl w:val="2"/>
                <w:numId w:val="26"/>
              </w:numPr>
              <w:overflowPunct w:val="0"/>
              <w:spacing w:line="252" w:lineRule="auto"/>
              <w:ind w:hanging="357"/>
              <w:contextualSpacing w:val="0"/>
              <w:rPr>
                <w:bCs/>
                <w:highlight w:val="green"/>
              </w:rPr>
            </w:pPr>
            <w:r w:rsidRPr="00F326AE">
              <w:rPr>
                <w:bCs/>
                <w:highlight w:val="green"/>
              </w:rPr>
              <w:t xml:space="preserve">Performance requirements (RRM and/or demodulation) need to be introduced for the scenario with RTD </w:t>
            </w:r>
            <w:r w:rsidRPr="00F326AE">
              <w:rPr>
                <w:rFonts w:hint="eastAsia"/>
                <w:bCs/>
                <w:highlight w:val="green"/>
              </w:rPr>
              <w:t>≤</w:t>
            </w:r>
            <w:r w:rsidRPr="00F326AE">
              <w:rPr>
                <w:bCs/>
                <w:highlight w:val="green"/>
              </w:rPr>
              <w:t xml:space="preserve"> CP to guarantee proper performance on the SCell</w:t>
            </w:r>
          </w:p>
        </w:tc>
      </w:tr>
    </w:tbl>
    <w:p w14:paraId="5EC8D710" w14:textId="58B41659" w:rsidR="00AE62E1" w:rsidRPr="00AE62E1" w:rsidRDefault="00AE62E1" w:rsidP="00AE62E1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Other RRM requirements such as L1/L3 measurement, Scell activation are still on discussion. </w:t>
      </w:r>
    </w:p>
    <w:p w14:paraId="2075B5B6" w14:textId="77777777" w:rsidR="00AE62E1" w:rsidRPr="00453E78" w:rsidRDefault="00AE62E1" w:rsidP="00453E78"/>
    <w:p w14:paraId="4E2D2AAC" w14:textId="3F52A9B8" w:rsidR="005D3364" w:rsidRDefault="00B85B48" w:rsidP="00507EF3">
      <w:pPr>
        <w:jc w:val="both"/>
      </w:pPr>
      <w:r>
        <w:rPr>
          <w:rFonts w:eastAsiaTheme="minorEastAsia"/>
          <w:lang w:eastAsia="zh-CN"/>
        </w:rPr>
        <w:t>S</w:t>
      </w:r>
      <w:r w:rsidR="001211A2" w:rsidRPr="001211A2">
        <w:rPr>
          <w:rFonts w:eastAsiaTheme="minorEastAsia"/>
          <w:lang w:eastAsia="zh-CN"/>
        </w:rPr>
        <w:t>patial domain adaptation and power domain adaptions</w:t>
      </w:r>
      <w:r w:rsidR="001211A2">
        <w:rPr>
          <w:rFonts w:eastAsiaTheme="minorEastAsia"/>
          <w:lang w:eastAsia="zh-CN"/>
        </w:rPr>
        <w:t xml:space="preserve"> are two main techniques to reduce BS power consumption.</w:t>
      </w:r>
      <w:r w:rsidR="0009555A">
        <w:rPr>
          <w:rFonts w:eastAsiaTheme="minorEastAsia"/>
          <w:lang w:eastAsia="zh-CN"/>
        </w:rPr>
        <w:t xml:space="preserve"> </w:t>
      </w:r>
      <w:r w:rsidR="00507EF3">
        <w:rPr>
          <w:rFonts w:eastAsiaTheme="minorEastAsia"/>
          <w:lang w:eastAsia="zh-CN"/>
        </w:rPr>
        <w:t xml:space="preserve">Meanwhile, </w:t>
      </w:r>
      <w:r w:rsidR="0009555A">
        <w:rPr>
          <w:rFonts w:eastAsiaTheme="minorEastAsia"/>
          <w:lang w:eastAsia="zh-CN"/>
        </w:rPr>
        <w:t xml:space="preserve">two spatial </w:t>
      </w:r>
      <w:r w:rsidR="00507EF3">
        <w:rPr>
          <w:rFonts w:eastAsiaTheme="minorEastAsia"/>
          <w:lang w:eastAsia="zh-CN"/>
        </w:rPr>
        <w:t>domain adaptation</w:t>
      </w:r>
      <w:r w:rsidR="0009555A">
        <w:rPr>
          <w:rFonts w:eastAsiaTheme="minorEastAsia"/>
          <w:lang w:eastAsia="zh-CN"/>
        </w:rPr>
        <w:t xml:space="preserve"> types are defined. The brief introduction is shown as follows:</w:t>
      </w:r>
    </w:p>
    <w:p w14:paraId="56BB38C3" w14:textId="4905CE9C" w:rsidR="005D3364" w:rsidRPr="005D3364" w:rsidRDefault="005D3364" w:rsidP="005D3364">
      <w:pPr>
        <w:pStyle w:val="aff3"/>
      </w:pPr>
      <w:r>
        <w:t>Type 1 spatial adaption</w:t>
      </w:r>
    </w:p>
    <w:p w14:paraId="1839D861" w14:textId="3404F295" w:rsidR="005D3364" w:rsidRPr="005D3364" w:rsidRDefault="0009555A" w:rsidP="005D3364">
      <w:pPr>
        <w:spacing w:after="120"/>
        <w:jc w:val="both"/>
        <w:rPr>
          <w:rFonts w:eastAsia="宋体" w:cs="Times New Roman"/>
          <w:lang w:eastAsia="zh-CN"/>
        </w:rPr>
      </w:pPr>
      <w:r>
        <w:rPr>
          <w:rFonts w:eastAsia="宋体" w:cs="Times New Roman"/>
          <w:lang w:eastAsia="zh-CN"/>
        </w:rPr>
        <w:t>BS will</w:t>
      </w:r>
      <w:r w:rsidR="005D3364" w:rsidRPr="005D3364">
        <w:rPr>
          <w:rFonts w:eastAsia="宋体" w:cs="Times New Roman"/>
          <w:lang w:eastAsia="zh-CN"/>
        </w:rPr>
        <w:t xml:space="preserve"> </w:t>
      </w:r>
      <w:r w:rsidR="00B85B48">
        <w:rPr>
          <w:rFonts w:eastAsia="宋体" w:cs="Times New Roman"/>
          <w:lang w:eastAsia="zh-CN"/>
        </w:rPr>
        <w:t>e</w:t>
      </w:r>
      <w:r w:rsidR="005D3364" w:rsidRPr="005D3364">
        <w:rPr>
          <w:rFonts w:eastAsia="宋体" w:cs="Times New Roman"/>
          <w:lang w:eastAsia="zh-CN"/>
        </w:rPr>
        <w:t xml:space="preserve">nable/disable all spatial elements/TxRUs associated to a logical antenna port, e.g. a subset of ports of a CSI-RS resource. The number of logical ports of a CSI-RS resource is reduced, while the beam (CSI-RS beam) of each logical port of a CSI-RS resource remains the same. Figure </w:t>
      </w:r>
      <w:r>
        <w:rPr>
          <w:rFonts w:eastAsia="宋体" w:cs="Times New Roman"/>
          <w:lang w:eastAsia="zh-CN"/>
        </w:rPr>
        <w:t>2-1</w:t>
      </w:r>
      <w:r w:rsidR="005D3364" w:rsidRPr="005D3364">
        <w:rPr>
          <w:rFonts w:eastAsia="宋体" w:cs="Times New Roman"/>
          <w:lang w:eastAsia="zh-CN"/>
        </w:rPr>
        <w:t xml:space="preserve"> shows an example of type 1 TxRUs shutdown. </w:t>
      </w:r>
    </w:p>
    <w:p w14:paraId="6D0214D2" w14:textId="07FBE23A" w:rsidR="00C949C0" w:rsidRDefault="005D3364" w:rsidP="005D3364">
      <w:pPr>
        <w:pStyle w:val="25"/>
        <w:spacing w:after="120"/>
        <w:jc w:val="center"/>
        <w:rPr>
          <w:rFonts w:eastAsia="微软雅黑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5228ECE" wp14:editId="79CD5677">
            <wp:extent cx="4700905" cy="1417320"/>
            <wp:effectExtent l="0" t="0" r="4445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0905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FBAE1" w14:textId="2F2041E6" w:rsidR="0009555A" w:rsidRPr="00B85B48" w:rsidRDefault="0009555A" w:rsidP="00B85B48">
      <w:pPr>
        <w:pStyle w:val="25"/>
        <w:spacing w:after="120"/>
        <w:jc w:val="center"/>
        <w:rPr>
          <w:rFonts w:eastAsia="微软雅黑"/>
          <w:b/>
          <w:lang w:val="en-US"/>
        </w:rPr>
      </w:pPr>
      <w:r w:rsidRPr="00B85B48">
        <w:rPr>
          <w:rFonts w:eastAsia="微软雅黑" w:hint="eastAsia"/>
          <w:b/>
          <w:lang w:val="en-US"/>
        </w:rPr>
        <w:t>F</w:t>
      </w:r>
      <w:r w:rsidRPr="00B85B48">
        <w:rPr>
          <w:rFonts w:eastAsia="微软雅黑"/>
          <w:b/>
          <w:lang w:val="en-US"/>
        </w:rPr>
        <w:t>igure 2-1: Example of Type 1 shutdown</w:t>
      </w:r>
    </w:p>
    <w:p w14:paraId="700F4CF4" w14:textId="73143E5A" w:rsidR="00FC3132" w:rsidRPr="00FC3132" w:rsidRDefault="009C3D6A" w:rsidP="00FC3132">
      <w:pPr>
        <w:pStyle w:val="32"/>
        <w:spacing w:before="120" w:after="120"/>
        <w:rPr>
          <w:rFonts w:eastAsiaTheme="minorEastAsia"/>
        </w:rPr>
      </w:pPr>
      <w:r w:rsidRPr="00191159">
        <w:rPr>
          <w:rFonts w:eastAsia="PMingLiU"/>
          <w:lang w:val="en-US"/>
        </w:rPr>
        <w:t xml:space="preserve">One </w:t>
      </w:r>
      <w:r w:rsidR="00FC3132">
        <w:rPr>
          <w:rFonts w:eastAsiaTheme="minorEastAsia"/>
        </w:rPr>
        <w:t>reportConfig</w:t>
      </w:r>
      <w:r w:rsidRPr="00191159">
        <w:rPr>
          <w:rFonts w:eastAsia="PMingLiU"/>
          <w:lang w:val="en-US"/>
        </w:rPr>
        <w:t xml:space="preserve"> contains multiple CSI report sub-configurations where each sub-configuration corresponds to one spatial adaptation pattern</w:t>
      </w:r>
      <w:r>
        <w:rPr>
          <w:rFonts w:eastAsia="PMingLiU"/>
          <w:lang w:val="en-US"/>
        </w:rPr>
        <w:t>.</w:t>
      </w:r>
      <w:r w:rsidR="00FC3132">
        <w:rPr>
          <w:rFonts w:eastAsia="PMingLiU"/>
          <w:lang w:val="en-US"/>
        </w:rPr>
        <w:t xml:space="preserve"> </w:t>
      </w:r>
      <w:r w:rsidR="00FC3132">
        <w:rPr>
          <w:rFonts w:eastAsiaTheme="minorEastAsia" w:hint="eastAsia"/>
        </w:rPr>
        <w:t>A</w:t>
      </w:r>
      <w:r w:rsidR="00FC3132">
        <w:rPr>
          <w:rFonts w:eastAsiaTheme="minorEastAsia"/>
        </w:rPr>
        <w:t>t most L sub-configurations can be configured in one reportConfig and UE can report at most N CSIs in one CSI report where L, N depends on UE capability.</w:t>
      </w:r>
    </w:p>
    <w:p w14:paraId="2D7CC6E6" w14:textId="60B6DF5F" w:rsidR="00B85B48" w:rsidRPr="00B626C2" w:rsidRDefault="00B626C2" w:rsidP="004B659E">
      <w:pPr>
        <w:pStyle w:val="25"/>
        <w:spacing w:after="120"/>
        <w:rPr>
          <w:rFonts w:eastAsia="宋体" w:cs="Times New Roman"/>
          <w:lang w:val="en-US"/>
        </w:rPr>
      </w:pPr>
      <w:r>
        <w:rPr>
          <w:rFonts w:eastAsia="宋体" w:cs="Times New Roman"/>
          <w:lang w:val="en-US"/>
        </w:rPr>
        <w:t>A</w:t>
      </w:r>
      <w:r w:rsidRPr="00962896">
        <w:rPr>
          <w:rFonts w:eastAsia="宋体" w:cs="Times New Roman"/>
          <w:lang w:val="en-US"/>
        </w:rPr>
        <w:t>ll CSI-RS resource(s) (which can be one or more) in the CSI-RS resource set for channel measurement are associated with each sub-configuration provided in a CSI report configuration</w:t>
      </w:r>
      <w:r>
        <w:rPr>
          <w:rFonts w:eastAsia="宋体" w:cs="Times New Roman"/>
          <w:lang w:val="en-US"/>
        </w:rPr>
        <w:t>.</w:t>
      </w:r>
      <w:r>
        <w:rPr>
          <w:rFonts w:eastAsia="宋体" w:cs="Times New Roman" w:hint="eastAsia"/>
          <w:lang w:val="en-US"/>
        </w:rPr>
        <w:t xml:space="preserve"> </w:t>
      </w:r>
      <w:r w:rsidR="009C3D6A">
        <w:rPr>
          <w:rFonts w:eastAsia="PMingLiU"/>
          <w:lang w:val="en-US" w:eastAsia="zh-TW"/>
        </w:rPr>
        <w:t xml:space="preserve">The spatial adaptation pattern in each sub-configuration is indicated by a bitmap of which each bit </w:t>
      </w:r>
      <w:r>
        <w:rPr>
          <w:rFonts w:eastAsia="PMingLiU"/>
          <w:lang w:val="en-US" w:eastAsia="zh-TW"/>
        </w:rPr>
        <w:t xml:space="preserve">indicates whether the corresponding port is enabled </w:t>
      </w:r>
      <w:r w:rsidR="00FC3132">
        <w:rPr>
          <w:rFonts w:eastAsia="PMingLiU"/>
          <w:lang w:val="en-US" w:eastAsia="zh-TW"/>
        </w:rPr>
        <w:t>for</w:t>
      </w:r>
      <w:r>
        <w:rPr>
          <w:rFonts w:eastAsia="PMingLiU"/>
          <w:lang w:val="en-US" w:eastAsia="zh-TW"/>
        </w:rPr>
        <w:t xml:space="preserve"> all the CSI-RS resources associated with the sub-configuration</w:t>
      </w:r>
      <w:r w:rsidR="006705C2">
        <w:rPr>
          <w:rFonts w:eastAsia="PMingLiU"/>
          <w:lang w:val="en-US" w:eastAsia="zh-TW"/>
        </w:rPr>
        <w:t xml:space="preserve">. </w:t>
      </w:r>
      <w:r w:rsidR="00F67407">
        <w:rPr>
          <w:rFonts w:eastAsia="PMingLiU"/>
          <w:lang w:val="en-US" w:eastAsia="zh-TW"/>
        </w:rPr>
        <w:t xml:space="preserve">Please see the following </w:t>
      </w:r>
      <w:r w:rsidR="00FC3132">
        <w:rPr>
          <w:rFonts w:eastAsia="PMingLiU"/>
          <w:lang w:val="en-US" w:eastAsia="zh-TW"/>
        </w:rPr>
        <w:t>example</w:t>
      </w:r>
      <w:r w:rsidR="00F67407">
        <w:rPr>
          <w:rFonts w:eastAsia="PMingLiU"/>
          <w:lang w:val="en-US" w:eastAsia="zh-TW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705C2" w14:paraId="3A886660" w14:textId="77777777" w:rsidTr="006705C2">
        <w:tc>
          <w:tcPr>
            <w:tcW w:w="10457" w:type="dxa"/>
          </w:tcPr>
          <w:p w14:paraId="1D389251" w14:textId="77777777" w:rsidR="006705C2" w:rsidRDefault="006705C2" w:rsidP="006705C2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ReportConfigure </w:t>
            </w:r>
          </w:p>
          <w:p w14:paraId="1E51F43C" w14:textId="77777777" w:rsidR="006705C2" w:rsidRDefault="006705C2" w:rsidP="006705C2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{</w:t>
            </w:r>
          </w:p>
          <w:p w14:paraId="49136E39" w14:textId="415D75B5" w:rsidR="006705C2" w:rsidRDefault="006705C2" w:rsidP="006705C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</w:t>
            </w:r>
            <w:r>
              <w:rPr>
                <w:rFonts w:eastAsiaTheme="minorEastAsia"/>
                <w:lang w:val="en-US"/>
              </w:rPr>
              <w:t xml:space="preserve">ub-configure 1:  Bit steam {32}:   </w:t>
            </w:r>
            <w:r w:rsidR="00B626C2">
              <w:rPr>
                <w:rFonts w:eastAsiaTheme="minorEastAsia"/>
                <w:lang w:val="en-US"/>
              </w:rPr>
              <w:t>All CSI-RS resources in</w:t>
            </w:r>
            <w:r>
              <w:rPr>
                <w:rFonts w:eastAsiaTheme="minorEastAsia"/>
                <w:lang w:val="en-US"/>
              </w:rPr>
              <w:t xml:space="preserve"> </w:t>
            </w:r>
            <w:r w:rsidR="00B626C2" w:rsidRPr="00962896">
              <w:rPr>
                <w:rFonts w:eastAsia="宋体" w:cs="Times New Roman"/>
                <w:lang w:val="en-US"/>
              </w:rPr>
              <w:t>CSI-RS resource set</w:t>
            </w:r>
            <w:r w:rsidR="00B626C2">
              <w:rPr>
                <w:rFonts w:eastAsia="宋体" w:cs="Times New Roman"/>
                <w:lang w:val="en-US"/>
              </w:rPr>
              <w:t xml:space="preserve"> #M for channel measurement</w:t>
            </w:r>
          </w:p>
          <w:p w14:paraId="0978650A" w14:textId="2ED283E8" w:rsidR="006705C2" w:rsidRPr="00B626C2" w:rsidRDefault="006705C2" w:rsidP="00B626C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Sub-configure 2:  Bit steam {32}</w:t>
            </w:r>
            <w:r w:rsidR="00B626C2">
              <w:rPr>
                <w:rFonts w:eastAsiaTheme="minorEastAsia"/>
                <w:lang w:val="en-US"/>
              </w:rPr>
              <w:t xml:space="preserve">:   All CSI-RS resources in </w:t>
            </w:r>
            <w:r w:rsidR="00B626C2" w:rsidRPr="00962896">
              <w:rPr>
                <w:rFonts w:eastAsia="宋体" w:cs="Times New Roman"/>
                <w:lang w:val="en-US"/>
              </w:rPr>
              <w:t>CSI-RS resource set</w:t>
            </w:r>
            <w:r w:rsidR="00B626C2">
              <w:rPr>
                <w:rFonts w:eastAsia="宋体" w:cs="Times New Roman"/>
                <w:lang w:val="en-US"/>
              </w:rPr>
              <w:t xml:space="preserve"> #M for channel measurement</w:t>
            </w:r>
          </w:p>
          <w:p w14:paraId="6AC8EC6C" w14:textId="77777777" w:rsidR="006705C2" w:rsidRDefault="006705C2" w:rsidP="006705C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…</w:t>
            </w:r>
          </w:p>
          <w:p w14:paraId="3922E97D" w14:textId="700DB381" w:rsidR="006705C2" w:rsidRPr="00B626C2" w:rsidRDefault="00F67407" w:rsidP="00B626C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Sub-configure L</w:t>
            </w:r>
            <w:r w:rsidR="006705C2">
              <w:rPr>
                <w:rFonts w:eastAsiaTheme="minorEastAsia"/>
                <w:lang w:val="en-US"/>
              </w:rPr>
              <w:t>: Bit steam {32}</w:t>
            </w:r>
            <w:r w:rsidR="00B626C2">
              <w:rPr>
                <w:rFonts w:eastAsiaTheme="minorEastAsia"/>
                <w:lang w:val="en-US"/>
              </w:rPr>
              <w:t xml:space="preserve">:   All CSI-RS resources in </w:t>
            </w:r>
            <w:r w:rsidR="00B626C2" w:rsidRPr="00962896">
              <w:rPr>
                <w:rFonts w:eastAsia="宋体" w:cs="Times New Roman"/>
                <w:lang w:val="en-US"/>
              </w:rPr>
              <w:t>CSI-RS resource set</w:t>
            </w:r>
            <w:r w:rsidR="00B626C2">
              <w:rPr>
                <w:rFonts w:eastAsia="宋体" w:cs="Times New Roman"/>
                <w:lang w:val="en-US"/>
              </w:rPr>
              <w:t xml:space="preserve"> #M for channel measurement</w:t>
            </w:r>
          </w:p>
          <w:p w14:paraId="61EC1FAF" w14:textId="7901C512" w:rsidR="006705C2" w:rsidRDefault="006705C2" w:rsidP="006705C2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}</w:t>
            </w:r>
          </w:p>
        </w:tc>
      </w:tr>
    </w:tbl>
    <w:p w14:paraId="50D9F5A0" w14:textId="77777777" w:rsidR="00F67407" w:rsidRPr="006705C2" w:rsidRDefault="00F67407" w:rsidP="005D3364">
      <w:pPr>
        <w:pStyle w:val="aff3"/>
      </w:pPr>
    </w:p>
    <w:p w14:paraId="684441CE" w14:textId="3CF46595" w:rsidR="005D3364" w:rsidRPr="005D3364" w:rsidRDefault="005D3364" w:rsidP="005D3364">
      <w:pPr>
        <w:pStyle w:val="aff3"/>
      </w:pPr>
      <w:r>
        <w:t>Type 2 spatial adaption</w:t>
      </w:r>
    </w:p>
    <w:p w14:paraId="492EABCE" w14:textId="4A8CEE24" w:rsidR="005D3364" w:rsidRPr="005D3364" w:rsidRDefault="00F67407" w:rsidP="005D3364">
      <w:pPr>
        <w:pStyle w:val="25"/>
        <w:spacing w:after="120"/>
        <w:rPr>
          <w:rFonts w:eastAsiaTheme="minorEastAsia"/>
        </w:rPr>
      </w:pPr>
      <w:r>
        <w:t>BS will e</w:t>
      </w:r>
      <w:r w:rsidR="005D3364">
        <w:t xml:space="preserve">nable/disable of part of spatial elements/TxRUs associated to a logical antenna port(s). Due to the port virtualization, the number of logical ports of a CSI-RS resource remains the same as the non-shutdown case, while the beam (CSI-RS beam) of each logical port of a CSI-RS resource is widened. Figure </w:t>
      </w:r>
      <w:r>
        <w:t>2-2</w:t>
      </w:r>
      <w:r w:rsidR="005D3364">
        <w:t xml:space="preserve"> shows an example of type 2 TxRUs shutdown. </w:t>
      </w:r>
    </w:p>
    <w:p w14:paraId="1E81E3E4" w14:textId="28FE3B7D" w:rsidR="005D3364" w:rsidRDefault="005D3364" w:rsidP="005D3364">
      <w:pPr>
        <w:pStyle w:val="25"/>
        <w:spacing w:after="120"/>
        <w:jc w:val="center"/>
        <w:rPr>
          <w:rFonts w:eastAsia="微软雅黑"/>
          <w:lang w:val="en-US"/>
        </w:rPr>
      </w:pPr>
      <w:r>
        <w:rPr>
          <w:noProof/>
          <w:lang w:val="en-US"/>
        </w:rPr>
        <w:drawing>
          <wp:inline distT="0" distB="0" distL="0" distR="0" wp14:anchorId="3C3CF4E4" wp14:editId="098B9770">
            <wp:extent cx="5301615" cy="1638300"/>
            <wp:effectExtent l="0" t="0" r="0" b="0"/>
            <wp:docPr id="48" name="图片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161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38A2A" w14:textId="31BED048" w:rsidR="00F67407" w:rsidRPr="00B85B48" w:rsidRDefault="00F67407" w:rsidP="00F67407">
      <w:pPr>
        <w:pStyle w:val="25"/>
        <w:spacing w:after="120"/>
        <w:jc w:val="center"/>
        <w:rPr>
          <w:rFonts w:eastAsia="微软雅黑"/>
          <w:b/>
          <w:lang w:val="en-US"/>
        </w:rPr>
      </w:pPr>
      <w:r w:rsidRPr="00B85B48">
        <w:rPr>
          <w:rFonts w:eastAsia="微软雅黑" w:hint="eastAsia"/>
          <w:b/>
          <w:lang w:val="en-US"/>
        </w:rPr>
        <w:t>F</w:t>
      </w:r>
      <w:r w:rsidRPr="00B85B48">
        <w:rPr>
          <w:rFonts w:eastAsia="微软雅黑"/>
          <w:b/>
          <w:lang w:val="en-US"/>
        </w:rPr>
        <w:t>igure 2-</w:t>
      </w:r>
      <w:r>
        <w:rPr>
          <w:rFonts w:eastAsia="微软雅黑"/>
          <w:b/>
          <w:lang w:val="en-US"/>
        </w:rPr>
        <w:t>2</w:t>
      </w:r>
      <w:r w:rsidRPr="00B85B48">
        <w:rPr>
          <w:rFonts w:eastAsia="微软雅黑"/>
          <w:b/>
          <w:lang w:val="en-US"/>
        </w:rPr>
        <w:t xml:space="preserve">: Example of Type </w:t>
      </w:r>
      <w:r>
        <w:rPr>
          <w:rFonts w:eastAsia="微软雅黑"/>
          <w:b/>
          <w:lang w:val="en-US"/>
        </w:rPr>
        <w:t>2</w:t>
      </w:r>
      <w:r w:rsidRPr="00B85B48">
        <w:rPr>
          <w:rFonts w:eastAsia="微软雅黑"/>
          <w:b/>
          <w:lang w:val="en-US"/>
        </w:rPr>
        <w:t xml:space="preserve"> shutdown</w:t>
      </w:r>
    </w:p>
    <w:p w14:paraId="4067032E" w14:textId="38BC1226" w:rsidR="001413E1" w:rsidRPr="00E24C58" w:rsidRDefault="00317E68" w:rsidP="00E24C58">
      <w:pPr>
        <w:pStyle w:val="32"/>
        <w:spacing w:before="120" w:after="120"/>
        <w:rPr>
          <w:rFonts w:eastAsiaTheme="minorEastAsia"/>
        </w:rPr>
      </w:pPr>
      <w:r>
        <w:t>Type 2 spatial adaption has same CSI report configuration structure as type 1 spatial adaption.</w:t>
      </w:r>
      <w:r w:rsidR="003F0D8C">
        <w:t xml:space="preserve"> I.e.</w:t>
      </w:r>
      <w:r w:rsidR="00E24C58" w:rsidRPr="00E24C58">
        <w:rPr>
          <w:rFonts w:eastAsiaTheme="minorEastAsia" w:hint="eastAsia"/>
        </w:rPr>
        <w:t xml:space="preserve"> </w:t>
      </w:r>
      <w:r w:rsidR="00E24C58">
        <w:rPr>
          <w:rFonts w:eastAsiaTheme="minorEastAsia" w:hint="eastAsia"/>
        </w:rPr>
        <w:t>A</w:t>
      </w:r>
      <w:r w:rsidR="00E24C58">
        <w:rPr>
          <w:rFonts w:eastAsiaTheme="minorEastAsia"/>
        </w:rPr>
        <w:t xml:space="preserve">t most L sub-configurations can be configured in one reportConfig and UE can report at most N CSIs in one CSI report where L and N depend on UE capability. </w:t>
      </w:r>
      <w:r>
        <w:t xml:space="preserve">The difference is that </w:t>
      </w:r>
      <w:r w:rsidR="003F0D8C">
        <w:t xml:space="preserve">for type 2 spatial adaption </w:t>
      </w:r>
      <w:r>
        <w:t>each sub-configuration</w:t>
      </w:r>
      <w:r w:rsidR="003F0D8C">
        <w:t xml:space="preserve"> is</w:t>
      </w:r>
      <w:r>
        <w:t xml:space="preserve"> associated with </w:t>
      </w:r>
      <w:r w:rsidR="00E24C58">
        <w:t>a CSI-RS resources ID list</w:t>
      </w:r>
      <w:r w:rsidR="003F0D8C">
        <w:t>.</w:t>
      </w:r>
      <w:r w:rsidR="004E749F" w:rsidRPr="004E749F">
        <w:rPr>
          <w:rFonts w:eastAsia="PMingLiU"/>
          <w:lang w:val="en-US" w:eastAsia="zh-TW"/>
        </w:rPr>
        <w:t xml:space="preserve"> </w:t>
      </w:r>
      <w:r w:rsidR="004E749F">
        <w:rPr>
          <w:rFonts w:eastAsia="PMingLiU"/>
          <w:lang w:val="en-US" w:eastAsia="zh-TW"/>
        </w:rPr>
        <w:t>Please see the following descriptions: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413E1" w14:paraId="4E7328BB" w14:textId="77777777" w:rsidTr="001413E1">
        <w:tc>
          <w:tcPr>
            <w:tcW w:w="10457" w:type="dxa"/>
          </w:tcPr>
          <w:p w14:paraId="6C17522B" w14:textId="77777777" w:rsidR="001413E1" w:rsidRDefault="001413E1" w:rsidP="001413E1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ReportConfigure </w:t>
            </w:r>
          </w:p>
          <w:p w14:paraId="55B827BE" w14:textId="77777777" w:rsidR="001413E1" w:rsidRDefault="001413E1" w:rsidP="001413E1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{</w:t>
            </w:r>
          </w:p>
          <w:p w14:paraId="14D98210" w14:textId="7BAB7159" w:rsidR="001413E1" w:rsidRDefault="001413E1" w:rsidP="001413E1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</w:t>
            </w:r>
            <w:r>
              <w:rPr>
                <w:rFonts w:eastAsiaTheme="minorEastAsia"/>
                <w:lang w:val="en-US"/>
              </w:rPr>
              <w:t>ub-configure 1</w:t>
            </w:r>
            <w:r w:rsidR="003F0D8C">
              <w:rPr>
                <w:rFonts w:eastAsiaTheme="minorEastAsia"/>
                <w:lang w:val="en-US"/>
              </w:rPr>
              <w:t>(SD pattern 1)</w:t>
            </w:r>
            <w:r>
              <w:rPr>
                <w:rFonts w:eastAsiaTheme="minorEastAsia"/>
                <w:lang w:val="en-US"/>
              </w:rPr>
              <w:t>:</w:t>
            </w:r>
            <w:r w:rsidR="00317E68">
              <w:rPr>
                <w:rFonts w:eastAsiaTheme="minorEastAsia"/>
                <w:lang w:val="en-US"/>
              </w:rPr>
              <w:t xml:space="preserve"> </w:t>
            </w:r>
            <w:r>
              <w:rPr>
                <w:rFonts w:eastAsiaTheme="minorEastAsia"/>
                <w:lang w:val="en-US"/>
              </w:rPr>
              <w:t>{CSI-RS Resource #1, CSI-RS Resource #2,…,CSI-RS Resource #N}</w:t>
            </w:r>
          </w:p>
          <w:p w14:paraId="775F51B6" w14:textId="20932598" w:rsidR="001413E1" w:rsidRPr="00B626C2" w:rsidRDefault="001413E1" w:rsidP="001413E1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Sub-configure 2</w:t>
            </w:r>
            <w:r w:rsidR="003F0D8C">
              <w:rPr>
                <w:rFonts w:eastAsiaTheme="minorEastAsia"/>
                <w:lang w:val="en-US"/>
              </w:rPr>
              <w:t>(SD pattern 2)</w:t>
            </w:r>
            <w:r>
              <w:rPr>
                <w:rFonts w:eastAsiaTheme="minorEastAsia"/>
                <w:lang w:val="en-US"/>
              </w:rPr>
              <w:t>: {CSI-RS Resource #N+1, CSI-RS Resource #N+2,…,CSI-RS Resource #N+M}</w:t>
            </w:r>
          </w:p>
          <w:p w14:paraId="1ECEB246" w14:textId="77777777" w:rsidR="001413E1" w:rsidRDefault="001413E1" w:rsidP="001413E1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…</w:t>
            </w:r>
          </w:p>
          <w:p w14:paraId="03F10E2C" w14:textId="619D47C7" w:rsidR="001413E1" w:rsidRPr="00B626C2" w:rsidRDefault="001413E1" w:rsidP="001413E1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Sub-configure L</w:t>
            </w:r>
            <w:r w:rsidR="003F0D8C">
              <w:rPr>
                <w:rFonts w:eastAsiaTheme="minorEastAsia"/>
                <w:lang w:val="en-US"/>
              </w:rPr>
              <w:t>(SD pattern L)</w:t>
            </w:r>
            <w:r>
              <w:rPr>
                <w:rFonts w:eastAsiaTheme="minorEastAsia"/>
                <w:lang w:val="en-US"/>
              </w:rPr>
              <w:t>: {CSI-RS Resource #N+M+1, CSI-RS Resource #N+M+2,…,CSI-RS Resource #N+M+Q}</w:t>
            </w:r>
          </w:p>
          <w:p w14:paraId="726CAE99" w14:textId="37E2695E" w:rsidR="001413E1" w:rsidRDefault="001413E1" w:rsidP="001413E1">
            <w:pPr>
              <w:pStyle w:val="25"/>
              <w:spacing w:after="120"/>
              <w:rPr>
                <w:rFonts w:eastAsia="微软雅黑"/>
                <w:lang w:val="en-US"/>
              </w:rPr>
            </w:pPr>
            <w:r>
              <w:rPr>
                <w:rFonts w:eastAsia="PMingLiU"/>
                <w:lang w:val="en-US" w:eastAsia="zh-TW"/>
              </w:rPr>
              <w:t>}</w:t>
            </w:r>
          </w:p>
        </w:tc>
      </w:tr>
    </w:tbl>
    <w:p w14:paraId="0CBE36CB" w14:textId="77777777" w:rsidR="003F0D8C" w:rsidRDefault="003F0D8C" w:rsidP="003F0D8C">
      <w:pPr>
        <w:pStyle w:val="aff3"/>
      </w:pPr>
    </w:p>
    <w:p w14:paraId="50C569D7" w14:textId="72B6EFF4" w:rsidR="003F0D8C" w:rsidRPr="005D3364" w:rsidRDefault="003F0D8C" w:rsidP="003F0D8C">
      <w:pPr>
        <w:pStyle w:val="aff3"/>
      </w:pPr>
      <w:r>
        <w:t>Power domain spatial adaption</w:t>
      </w:r>
    </w:p>
    <w:p w14:paraId="78106470" w14:textId="470EEB15" w:rsidR="005D3364" w:rsidRPr="00E24C58" w:rsidRDefault="004E749F" w:rsidP="00E24C58">
      <w:pPr>
        <w:pStyle w:val="25"/>
        <w:spacing w:after="120"/>
        <w:rPr>
          <w:rFonts w:eastAsiaTheme="minorEastAsia"/>
        </w:rPr>
      </w:pPr>
      <w:r>
        <w:rPr>
          <w:rFonts w:eastAsia="微软雅黑"/>
        </w:rPr>
        <w:t xml:space="preserve">Multiple sub-configurations can be configured in one reportConfig, each sub-configuration corresponds to one </w:t>
      </w:r>
      <w:r w:rsidR="00C2462E">
        <w:rPr>
          <w:rFonts w:eastAsia="微软雅黑"/>
        </w:rPr>
        <w:t>power offset value for PDSCH relative to CSI-RS</w:t>
      </w:r>
      <w:r w:rsidR="00E24C58">
        <w:rPr>
          <w:rFonts w:eastAsia="微软雅黑"/>
        </w:rPr>
        <w:t>.</w:t>
      </w:r>
      <w:r w:rsidR="00E24C58" w:rsidRPr="00E24C58">
        <w:rPr>
          <w:rFonts w:eastAsia="PMingLiU"/>
          <w:lang w:val="en-US" w:eastAsia="zh-TW"/>
        </w:rPr>
        <w:t xml:space="preserve"> </w:t>
      </w:r>
      <w:r w:rsidR="00E24C58">
        <w:rPr>
          <w:rFonts w:eastAsia="PMingLiU"/>
          <w:lang w:val="en-US" w:eastAsia="zh-TW"/>
        </w:rPr>
        <w:t>Please see the following example: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2462E" w14:paraId="6844BD36" w14:textId="77777777" w:rsidTr="00C2462E">
        <w:tc>
          <w:tcPr>
            <w:tcW w:w="10457" w:type="dxa"/>
          </w:tcPr>
          <w:p w14:paraId="2EF1AEF4" w14:textId="77777777" w:rsidR="00C2462E" w:rsidRDefault="00C2462E" w:rsidP="00C2462E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lastRenderedPageBreak/>
              <w:t xml:space="preserve">ReportConfigure </w:t>
            </w:r>
          </w:p>
          <w:p w14:paraId="08D191A6" w14:textId="77777777" w:rsidR="00C2462E" w:rsidRDefault="00C2462E" w:rsidP="00C2462E">
            <w:pPr>
              <w:pStyle w:val="25"/>
              <w:spacing w:afterLines="0" w:after="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{</w:t>
            </w:r>
          </w:p>
          <w:p w14:paraId="6ACD39F6" w14:textId="59B07452" w:rsidR="00C2462E" w:rsidRDefault="00C2462E" w:rsidP="00C2462E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</w:t>
            </w:r>
            <w:r>
              <w:rPr>
                <w:rFonts w:eastAsiaTheme="minorEastAsia"/>
                <w:lang w:val="en-US"/>
              </w:rPr>
              <w:t xml:space="preserve">ub-configure 1: Power offset 1: All CSI-RS resources in </w:t>
            </w:r>
            <w:r w:rsidRPr="00962896">
              <w:rPr>
                <w:rFonts w:eastAsia="宋体" w:cs="Times New Roman"/>
                <w:lang w:val="en-US"/>
              </w:rPr>
              <w:t>CSI-RS resource set</w:t>
            </w:r>
            <w:r>
              <w:rPr>
                <w:rFonts w:eastAsia="宋体" w:cs="Times New Roman"/>
                <w:lang w:val="en-US"/>
              </w:rPr>
              <w:t xml:space="preserve"> #M for channel measurement</w:t>
            </w:r>
          </w:p>
          <w:p w14:paraId="5E357618" w14:textId="30D95B8F" w:rsidR="00C2462E" w:rsidRPr="00C2462E" w:rsidRDefault="00C2462E" w:rsidP="00C2462E">
            <w:pPr>
              <w:pStyle w:val="25"/>
              <w:spacing w:afterLines="0" w:after="0"/>
              <w:ind w:leftChars="400" w:left="80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Sub-configure 2: Power offset 2:All CSI-RS resources in </w:t>
            </w:r>
            <w:r w:rsidRPr="00962896">
              <w:rPr>
                <w:rFonts w:eastAsia="宋体" w:cs="Times New Roman"/>
                <w:lang w:val="en-US"/>
              </w:rPr>
              <w:t>CSI-RS resource set</w:t>
            </w:r>
            <w:r>
              <w:rPr>
                <w:rFonts w:eastAsia="宋体" w:cs="Times New Roman"/>
                <w:lang w:val="en-US"/>
              </w:rPr>
              <w:t xml:space="preserve"> #M for channel measurement</w:t>
            </w:r>
          </w:p>
          <w:p w14:paraId="44006DEE" w14:textId="77777777" w:rsidR="00C2462E" w:rsidRDefault="00C2462E" w:rsidP="00C2462E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…</w:t>
            </w:r>
          </w:p>
          <w:p w14:paraId="5F861CEC" w14:textId="40CD456C" w:rsidR="00C2462E" w:rsidRPr="00B626C2" w:rsidRDefault="00C2462E" w:rsidP="00C2462E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Sub-configure L: Power offset N:All CSI-RS resources in </w:t>
            </w:r>
            <w:r w:rsidRPr="00962896">
              <w:rPr>
                <w:rFonts w:eastAsia="宋体" w:cs="Times New Roman"/>
                <w:lang w:val="en-US"/>
              </w:rPr>
              <w:t>CSI-RS resource set</w:t>
            </w:r>
            <w:r>
              <w:rPr>
                <w:rFonts w:eastAsia="宋体" w:cs="Times New Roman"/>
                <w:lang w:val="en-US"/>
              </w:rPr>
              <w:t xml:space="preserve"> #M for channel measurement</w:t>
            </w:r>
          </w:p>
          <w:p w14:paraId="05494E12" w14:textId="0FD655E1" w:rsidR="00C2462E" w:rsidRDefault="00C2462E" w:rsidP="00C2462E">
            <w:pPr>
              <w:pStyle w:val="25"/>
              <w:spacing w:after="120"/>
              <w:rPr>
                <w:rFonts w:eastAsia="微软雅黑"/>
              </w:rPr>
            </w:pPr>
            <w:r>
              <w:rPr>
                <w:rFonts w:eastAsia="PMingLiU"/>
                <w:lang w:val="en-US" w:eastAsia="zh-TW"/>
              </w:rPr>
              <w:t>}</w:t>
            </w:r>
          </w:p>
        </w:tc>
      </w:tr>
    </w:tbl>
    <w:p w14:paraId="2AFE2EBC" w14:textId="74539C5D" w:rsidR="00C2462E" w:rsidRPr="00C2462E" w:rsidRDefault="00C2462E" w:rsidP="00C2462E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t most L sub-configurations can be configured in one reportConfig and UE can report at most N CSIs in one CSI report where L, </w:t>
      </w:r>
      <w:r w:rsidRPr="00A33DF6">
        <w:rPr>
          <w:rFonts w:eastAsiaTheme="minorEastAsia"/>
          <w:highlight w:val="yellow"/>
        </w:rPr>
        <w:t>N</w:t>
      </w:r>
      <w:r>
        <w:rPr>
          <w:rFonts w:eastAsiaTheme="minorEastAsia"/>
        </w:rPr>
        <w:t xml:space="preserve"> depends on UE capability.</w:t>
      </w:r>
    </w:p>
    <w:p w14:paraId="6385CB9B" w14:textId="5B2399BA" w:rsidR="00C2462E" w:rsidRDefault="00C2462E" w:rsidP="00C2462E">
      <w:pPr>
        <w:pStyle w:val="20"/>
        <w:numPr>
          <w:ilvl w:val="1"/>
          <w:numId w:val="23"/>
        </w:numPr>
      </w:pPr>
      <w:r>
        <w:t xml:space="preserve">Views on requirements definition </w:t>
      </w:r>
    </w:p>
    <w:p w14:paraId="1C2DDB3E" w14:textId="77777777" w:rsidR="00AE62E1" w:rsidRPr="004F2E64" w:rsidRDefault="00AE62E1" w:rsidP="00AE62E1">
      <w:pPr>
        <w:pStyle w:val="aff3"/>
      </w:pPr>
      <w:r w:rsidRPr="004F2E64">
        <w:rPr>
          <w:rFonts w:hint="eastAsia"/>
        </w:rPr>
        <w:t>S</w:t>
      </w:r>
      <w:r w:rsidRPr="004F2E64">
        <w:t>upport SSB-less SCell operation for inter-band CA for FR1 and co-located cells</w:t>
      </w:r>
    </w:p>
    <w:p w14:paraId="0FCA29D4" w14:textId="1B142A05" w:rsidR="00AE62E1" w:rsidRDefault="008E3DAB" w:rsidP="008E3DA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our understanding, the performance for SSB less Scell has been guaranteed by the restriction “</w:t>
      </w:r>
      <w:r w:rsidRPr="008E3DAB">
        <w:rPr>
          <w:rFonts w:eastAsiaTheme="minorEastAsia"/>
          <w:lang w:eastAsia="zh-CN"/>
        </w:rPr>
        <w:t xml:space="preserve">Performance requirements (RRM and/or demodulation) need to be introduced for the scenario with RTD </w:t>
      </w:r>
      <w:r w:rsidRPr="008E3DAB">
        <w:rPr>
          <w:rFonts w:eastAsiaTheme="minorEastAsia" w:hint="eastAsia"/>
          <w:lang w:eastAsia="zh-CN"/>
        </w:rPr>
        <w:t>≤</w:t>
      </w:r>
      <w:r w:rsidRPr="008E3DAB">
        <w:rPr>
          <w:rFonts w:eastAsiaTheme="minorEastAsia"/>
          <w:lang w:eastAsia="zh-CN"/>
        </w:rPr>
        <w:t xml:space="preserve"> CP to guarantee proper performance on the Scell</w:t>
      </w:r>
      <w:r>
        <w:rPr>
          <w:rFonts w:eastAsiaTheme="minorEastAsia"/>
          <w:lang w:eastAsia="zh-CN"/>
        </w:rPr>
        <w:t xml:space="preserve">” From the performance requirements perspective, there is no </w:t>
      </w:r>
      <w:r w:rsidR="00781400">
        <w:rPr>
          <w:rFonts w:eastAsiaTheme="minorEastAsia"/>
          <w:lang w:eastAsia="zh-CN"/>
        </w:rPr>
        <w:t>obvious</w:t>
      </w:r>
      <w:r>
        <w:rPr>
          <w:rFonts w:eastAsiaTheme="minorEastAsia"/>
          <w:lang w:eastAsia="zh-CN"/>
        </w:rPr>
        <w:t xml:space="preserve"> performance degradation if a UE is synchronized to the SSB of Pcell or other Scell(s), conditioned that the RTD difference is less than the CP of any CC.</w:t>
      </w:r>
      <w:r w:rsidR="00781400">
        <w:rPr>
          <w:rFonts w:eastAsiaTheme="minorEastAsia"/>
          <w:lang w:eastAsia="zh-CN"/>
        </w:rPr>
        <w:t xml:space="preserve"> RAN4 didn’t define the performance requirements for SSB less Scell for intra-band CA when introduced. So we don’t see the necessity to define the requirements for inter-band CA.</w:t>
      </w:r>
    </w:p>
    <w:p w14:paraId="11991FE9" w14:textId="77777777" w:rsidR="00781400" w:rsidRPr="00781400" w:rsidRDefault="00781400" w:rsidP="00781400">
      <w:pPr>
        <w:pStyle w:val="proposal"/>
        <w:spacing w:after="120"/>
        <w:rPr>
          <w:rFonts w:eastAsiaTheme="minorEastAsia"/>
          <w:lang w:val="en-US"/>
        </w:rPr>
      </w:pPr>
      <w:r w:rsidRPr="00781400">
        <w:rPr>
          <w:rFonts w:eastAsiaTheme="minorEastAsia"/>
          <w:lang w:val="en-US"/>
        </w:rPr>
        <w:t>Proposal 1: Don’t define performance or CSI requirements for SSB-less SCell operation for inter-band CA for FR1 and co-located cells</w:t>
      </w:r>
    </w:p>
    <w:p w14:paraId="59B36728" w14:textId="77777777" w:rsidR="00AE62E1" w:rsidRDefault="00AE62E1" w:rsidP="00AE62E1"/>
    <w:p w14:paraId="52894BC3" w14:textId="1CA0FEE5" w:rsidR="00AE62E1" w:rsidRPr="00AE62E1" w:rsidRDefault="00AE62E1" w:rsidP="00AE62E1">
      <w:pPr>
        <w:pStyle w:val="aff3"/>
      </w:pPr>
      <w:r>
        <w:t xml:space="preserve">Spatial/power domain adaption </w:t>
      </w:r>
    </w:p>
    <w:p w14:paraId="20382B08" w14:textId="5DDEAC37" w:rsidR="003A77C7" w:rsidRDefault="00B26CBF" w:rsidP="00B26CBF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Legacy CSI tests only require UE to perform CSI measurement for one CSI resource with single spatial pattern. </w:t>
      </w:r>
      <w:r w:rsidR="003A77C7">
        <w:rPr>
          <w:rFonts w:eastAsiaTheme="minorEastAsia"/>
        </w:rPr>
        <w:t xml:space="preserve">Tests with </w:t>
      </w:r>
      <w:r>
        <w:rPr>
          <w:rFonts w:eastAsiaTheme="minorEastAsia"/>
        </w:rPr>
        <w:t>multipl</w:t>
      </w:r>
      <w:r w:rsidR="003A77C7">
        <w:rPr>
          <w:rFonts w:eastAsiaTheme="minorEastAsia"/>
        </w:rPr>
        <w:t>e CSI resources/</w:t>
      </w:r>
      <w:r>
        <w:rPr>
          <w:rFonts w:eastAsiaTheme="minorEastAsia"/>
        </w:rPr>
        <w:t>spatial</w:t>
      </w:r>
      <w:r w:rsidR="003A77C7">
        <w:rPr>
          <w:rFonts w:eastAsiaTheme="minorEastAsia"/>
        </w:rPr>
        <w:t xml:space="preserve"> domain patterns have </w:t>
      </w:r>
      <w:r w:rsidR="004D1A9E">
        <w:rPr>
          <w:rFonts w:eastAsiaTheme="minorEastAsia"/>
        </w:rPr>
        <w:t>higher</w:t>
      </w:r>
      <w:r w:rsidR="003A77C7">
        <w:rPr>
          <w:rFonts w:eastAsiaTheme="minorEastAsia"/>
        </w:rPr>
        <w:t xml:space="preserve"> requirements for the tested UEs for following reasons:</w:t>
      </w:r>
    </w:p>
    <w:p w14:paraId="0972A8A4" w14:textId="38CF191E" w:rsidR="003A77C7" w:rsidRDefault="00A33DF6" w:rsidP="003A77C7">
      <w:pPr>
        <w:pStyle w:val="10"/>
        <w:rPr>
          <w:rFonts w:eastAsiaTheme="minorEastAsia"/>
        </w:rPr>
      </w:pPr>
      <w:r>
        <w:rPr>
          <w:rFonts w:eastAsiaTheme="minorEastAsia"/>
        </w:rPr>
        <w:t xml:space="preserve">If </w:t>
      </w:r>
      <w:r w:rsidRPr="00A33DF6">
        <w:rPr>
          <w:rFonts w:eastAsiaTheme="minorEastAsia"/>
          <w:highlight w:val="yellow"/>
        </w:rPr>
        <w:t>N</w:t>
      </w:r>
      <w:r>
        <w:rPr>
          <w:rFonts w:eastAsiaTheme="minorEastAsia"/>
        </w:rPr>
        <w:t>&gt;1, c</w:t>
      </w:r>
      <w:r w:rsidR="003A77C7">
        <w:rPr>
          <w:rFonts w:eastAsiaTheme="minorEastAsia"/>
        </w:rPr>
        <w:t>ompared to legacy CSI test, tested UE need</w:t>
      </w:r>
      <w:r w:rsidR="00EA1CCE">
        <w:rPr>
          <w:rFonts w:eastAsiaTheme="minorEastAsia"/>
        </w:rPr>
        <w:t>s</w:t>
      </w:r>
      <w:r w:rsidR="003A77C7">
        <w:rPr>
          <w:rFonts w:eastAsiaTheme="minorEastAsia"/>
        </w:rPr>
        <w:t xml:space="preserve"> to perform multiple CSI </w:t>
      </w:r>
      <w:r w:rsidR="001E05E4">
        <w:rPr>
          <w:rFonts w:eastAsiaTheme="minorEastAsia"/>
        </w:rPr>
        <w:t>computation</w:t>
      </w:r>
      <w:r w:rsidR="003A77C7">
        <w:rPr>
          <w:rFonts w:eastAsiaTheme="minorEastAsia"/>
        </w:rPr>
        <w:t xml:space="preserve"> in same period. </w:t>
      </w:r>
      <w:r>
        <w:rPr>
          <w:rFonts w:eastAsiaTheme="minorEastAsia"/>
        </w:rPr>
        <w:t>I.e. N CPUs are occupied, which is different from legacy CSI test where only 1 CPUs is occupied.</w:t>
      </w:r>
    </w:p>
    <w:p w14:paraId="7FCD4DE2" w14:textId="0EBC44A4" w:rsidR="00C2462E" w:rsidRDefault="003A77C7" w:rsidP="003A77C7">
      <w:pPr>
        <w:pStyle w:val="10"/>
        <w:rPr>
          <w:rFonts w:eastAsiaTheme="minorEastAsia"/>
        </w:rPr>
      </w:pPr>
      <w:r>
        <w:rPr>
          <w:rFonts w:eastAsiaTheme="minorEastAsia"/>
        </w:rPr>
        <w:t>Tested UE needs to calculate multiple set of MMSE filtering coefficient for CSI channel estimation if multiple CSI mapping pattern is configured.</w:t>
      </w:r>
    </w:p>
    <w:p w14:paraId="73FD653A" w14:textId="1F9A7DC5" w:rsidR="00B26CBF" w:rsidRPr="001E05E4" w:rsidRDefault="001E05E4" w:rsidP="00386B1C">
      <w:pPr>
        <w:pStyle w:val="10"/>
        <w:rPr>
          <w:rFonts w:eastAsiaTheme="minorEastAsia"/>
        </w:rPr>
      </w:pPr>
      <w:r w:rsidRPr="001E05E4">
        <w:rPr>
          <w:rFonts w:eastAsiaTheme="minorEastAsia"/>
        </w:rPr>
        <w:t xml:space="preserve">For spatial </w:t>
      </w:r>
      <w:r w:rsidR="001A0C4B" w:rsidRPr="001E05E4">
        <w:rPr>
          <w:rFonts w:eastAsiaTheme="minorEastAsia"/>
        </w:rPr>
        <w:t>domain</w:t>
      </w:r>
      <w:r w:rsidRPr="001E05E4">
        <w:rPr>
          <w:rFonts w:eastAsiaTheme="minorEastAsia"/>
        </w:rPr>
        <w:t xml:space="preserve"> adaption</w:t>
      </w:r>
      <w:r w:rsidR="001A0C4B" w:rsidRPr="001E05E4">
        <w:rPr>
          <w:rFonts w:eastAsiaTheme="minorEastAsia"/>
        </w:rPr>
        <w:t>,</w:t>
      </w:r>
      <w:r w:rsidR="004D1A9E">
        <w:rPr>
          <w:rFonts w:eastAsiaTheme="minorEastAsia"/>
        </w:rPr>
        <w:t xml:space="preserve"> the</w:t>
      </w:r>
      <w:r w:rsidR="001A0C4B" w:rsidRPr="001E05E4">
        <w:rPr>
          <w:rFonts w:eastAsiaTheme="minorEastAsia"/>
        </w:rPr>
        <w:t xml:space="preserve"> </w:t>
      </w:r>
      <w:r w:rsidRPr="001E05E4">
        <w:rPr>
          <w:rFonts w:eastAsiaTheme="minorEastAsia"/>
        </w:rPr>
        <w:t xml:space="preserve">new UE behavior </w:t>
      </w:r>
      <w:r w:rsidR="004D1A9E">
        <w:rPr>
          <w:rFonts w:eastAsiaTheme="minorEastAsia"/>
        </w:rPr>
        <w:t xml:space="preserve">that deriving </w:t>
      </w:r>
      <w:r>
        <w:rPr>
          <w:rFonts w:eastAsiaTheme="minorEastAsia"/>
        </w:rPr>
        <w:t xml:space="preserve">CSI </w:t>
      </w:r>
      <w:r w:rsidR="00A33DF6">
        <w:rPr>
          <w:rFonts w:eastAsiaTheme="minorEastAsia"/>
        </w:rPr>
        <w:t>for</w:t>
      </w:r>
      <w:r w:rsidR="00EA1CCE">
        <w:rPr>
          <w:rFonts w:eastAsiaTheme="minorEastAsia"/>
        </w:rPr>
        <w:t xml:space="preserve"> different spatial domain adaption is expected</w:t>
      </w:r>
      <w:r w:rsidR="007F764A">
        <w:rPr>
          <w:rFonts w:eastAsiaTheme="minorEastAsia"/>
        </w:rPr>
        <w:t xml:space="preserve">. </w:t>
      </w:r>
      <w:r w:rsidR="00C5761B">
        <w:rPr>
          <w:rFonts w:eastAsiaTheme="minorEastAsia"/>
        </w:rPr>
        <w:t xml:space="preserve">For instance, </w:t>
      </w:r>
      <w:r w:rsidR="007F764A">
        <w:rPr>
          <w:rFonts w:eastAsiaTheme="minorEastAsia"/>
        </w:rPr>
        <w:t xml:space="preserve">UE doesn’t need to perform duplicate </w:t>
      </w:r>
      <w:r w:rsidR="004D1A9E">
        <w:rPr>
          <w:rFonts w:eastAsiaTheme="minorEastAsia"/>
        </w:rPr>
        <w:t>PMI</w:t>
      </w:r>
      <w:r w:rsidR="007F764A">
        <w:rPr>
          <w:rFonts w:eastAsiaTheme="minorEastAsia"/>
        </w:rPr>
        <w:t xml:space="preserve"> computation for ea</w:t>
      </w:r>
      <w:r w:rsidR="00C5761B">
        <w:rPr>
          <w:rFonts w:eastAsiaTheme="minorEastAsia"/>
        </w:rPr>
        <w:t xml:space="preserve">ch sub-configuration. UE may perform joint </w:t>
      </w:r>
      <w:r w:rsidR="004D1A9E">
        <w:rPr>
          <w:rFonts w:eastAsiaTheme="minorEastAsia"/>
        </w:rPr>
        <w:t>PMI</w:t>
      </w:r>
      <w:r w:rsidR="00C5761B">
        <w:rPr>
          <w:rFonts w:eastAsiaTheme="minorEastAsia"/>
        </w:rPr>
        <w:t xml:space="preserve"> computation for all sub-configurations </w:t>
      </w:r>
      <w:r w:rsidR="00125D03">
        <w:rPr>
          <w:rFonts w:eastAsiaTheme="minorEastAsia"/>
        </w:rPr>
        <w:t xml:space="preserve">since </w:t>
      </w:r>
      <w:r w:rsidR="00C5761B">
        <w:rPr>
          <w:rFonts w:eastAsiaTheme="minorEastAsia"/>
        </w:rPr>
        <w:t xml:space="preserve">the </w:t>
      </w:r>
      <w:r w:rsidR="00125D03">
        <w:rPr>
          <w:rFonts w:eastAsiaTheme="minorEastAsia"/>
        </w:rPr>
        <w:t xml:space="preserve">CSI-RS beams </w:t>
      </w:r>
      <w:r w:rsidR="004D1A9E">
        <w:rPr>
          <w:rFonts w:eastAsiaTheme="minorEastAsia"/>
        </w:rPr>
        <w:t>corresponding to</w:t>
      </w:r>
      <w:r w:rsidR="00125D03">
        <w:rPr>
          <w:rFonts w:eastAsiaTheme="minorEastAsia"/>
        </w:rPr>
        <w:t xml:space="preserve"> different sub-configuration are high correlated.</w:t>
      </w:r>
    </w:p>
    <w:p w14:paraId="3EF691D9" w14:textId="2D04A77A" w:rsidR="003F0D8C" w:rsidRDefault="00125D03" w:rsidP="00803603">
      <w:pPr>
        <w:pStyle w:val="25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Hence, we think it is necessary to define CSI requirements for UE supporting spatial/power domain adaption </w:t>
      </w:r>
      <w:r w:rsidR="00803603">
        <w:rPr>
          <w:rFonts w:eastAsiaTheme="minorEastAsia"/>
          <w:lang w:val="en-US"/>
        </w:rPr>
        <w:t xml:space="preserve">for CSI reporting </w:t>
      </w:r>
      <w:r>
        <w:rPr>
          <w:rFonts w:eastAsiaTheme="minorEastAsia"/>
          <w:lang w:val="en-US"/>
        </w:rPr>
        <w:t>to verify whether such UE can report CSI correctly for each spatial domain pattern</w:t>
      </w:r>
      <w:r w:rsidR="004D1A9E">
        <w:rPr>
          <w:rFonts w:eastAsiaTheme="minorEastAsia"/>
          <w:lang w:val="en-US"/>
        </w:rPr>
        <w:t xml:space="preserve"> or power offset</w:t>
      </w:r>
      <w:r>
        <w:rPr>
          <w:rFonts w:eastAsiaTheme="minorEastAsia"/>
          <w:lang w:val="en-US"/>
        </w:rPr>
        <w:t>.</w:t>
      </w:r>
      <w:r w:rsidR="00C62375">
        <w:rPr>
          <w:rFonts w:eastAsiaTheme="minorEastAsia"/>
          <w:lang w:val="en-US"/>
        </w:rPr>
        <w:t xml:space="preserve"> Considering </w:t>
      </w:r>
      <w:r w:rsidR="00C62375" w:rsidRPr="001E05E4">
        <w:rPr>
          <w:rFonts w:eastAsiaTheme="minorEastAsia"/>
        </w:rPr>
        <w:t>spatial domain adaption</w:t>
      </w:r>
      <w:r w:rsidR="00C62375">
        <w:rPr>
          <w:rFonts w:eastAsiaTheme="minorEastAsia"/>
        </w:rPr>
        <w:t xml:space="preserve"> and power</w:t>
      </w:r>
      <w:r w:rsidR="00C62375" w:rsidRPr="001E05E4">
        <w:rPr>
          <w:rFonts w:eastAsiaTheme="minorEastAsia"/>
        </w:rPr>
        <w:t xml:space="preserve"> domain adaption</w:t>
      </w:r>
      <w:r w:rsidR="00C62375">
        <w:rPr>
          <w:rFonts w:eastAsiaTheme="minorEastAsia"/>
        </w:rPr>
        <w:t xml:space="preserve"> are two separate features, we prefer to define separate requirements for these two features. </w:t>
      </w:r>
    </w:p>
    <w:p w14:paraId="6E855524" w14:textId="7903A49D" w:rsidR="00803603" w:rsidRDefault="00803603" w:rsidP="00803603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 xml:space="preserve">: RAN 4 to define </w:t>
      </w:r>
      <w:r w:rsidR="00821D6C">
        <w:rPr>
          <w:rFonts w:eastAsiaTheme="minorEastAsia"/>
          <w:lang w:val="en-US"/>
        </w:rPr>
        <w:t xml:space="preserve">separate </w:t>
      </w:r>
      <w:r>
        <w:rPr>
          <w:rFonts w:eastAsiaTheme="minorEastAsia"/>
          <w:lang w:val="en-US"/>
        </w:rPr>
        <w:t>CSI requirements for UE supporting spatial</w:t>
      </w:r>
      <w:r w:rsidR="00821D6C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domain adaption to verify whether such UE can report CSI correctly for each spatial domain pattern</w:t>
      </w:r>
      <w:r w:rsidR="00821D6C">
        <w:rPr>
          <w:rFonts w:eastAsiaTheme="minorEastAsia"/>
          <w:lang w:val="en-US"/>
        </w:rPr>
        <w:t>.</w:t>
      </w:r>
    </w:p>
    <w:p w14:paraId="1B5C381B" w14:textId="71D0B64A" w:rsidR="00821D6C" w:rsidRDefault="00821D6C" w:rsidP="00821D6C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>: RAN 4 to define separate CSI requirements for UE supporting power domain adaption to verify whether such UE can report CSI correctly for each power offset of CSI-RS relative to PDSCH.</w:t>
      </w:r>
    </w:p>
    <w:p w14:paraId="2E93B514" w14:textId="77777777" w:rsidR="00A33DF6" w:rsidRDefault="00A33DF6" w:rsidP="00A33DF6">
      <w:pPr>
        <w:pStyle w:val="aff3"/>
      </w:pPr>
    </w:p>
    <w:p w14:paraId="167A70EF" w14:textId="4C6DE269" w:rsidR="00A33DF6" w:rsidRDefault="00A33DF6" w:rsidP="00A33DF6">
      <w:pPr>
        <w:pStyle w:val="aff3"/>
      </w:pPr>
      <w:r>
        <w:rPr>
          <w:rFonts w:hint="eastAsia"/>
        </w:rPr>
        <w:t>G</w:t>
      </w:r>
      <w:r>
        <w:t>eneral test setup</w:t>
      </w:r>
    </w:p>
    <w:p w14:paraId="2DBB8303" w14:textId="03A971AB" w:rsidR="00803603" w:rsidRDefault="001D4A01" w:rsidP="00803603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 w:hint="eastAsia"/>
          <w:b w:val="0"/>
          <w:lang w:val="en-US"/>
        </w:rPr>
        <w:t>T</w:t>
      </w:r>
      <w:r>
        <w:rPr>
          <w:rFonts w:eastAsiaTheme="minorEastAsia"/>
          <w:b w:val="0"/>
          <w:lang w:val="en-US"/>
        </w:rPr>
        <w:t>ype 1 single panel and multi panel codebook are supported, to reduce the simulation work and test burden, we propose to only consider Type 1 single panel codebook.</w:t>
      </w:r>
    </w:p>
    <w:p w14:paraId="649A013D" w14:textId="77777777" w:rsidR="00A33DF6" w:rsidRDefault="001D4A01" w:rsidP="00803603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Two sub-configurations can be configured to simplify the test</w:t>
      </w:r>
      <w:r w:rsidR="00F451B9">
        <w:rPr>
          <w:rFonts w:eastAsiaTheme="minorEastAsia"/>
          <w:b w:val="0"/>
          <w:lang w:val="en-US"/>
        </w:rPr>
        <w:t xml:space="preserve">, </w:t>
      </w:r>
      <w:r w:rsidR="00A33DF6">
        <w:rPr>
          <w:rFonts w:eastAsiaTheme="minorEastAsia"/>
          <w:b w:val="0"/>
          <w:lang w:val="en-US"/>
        </w:rPr>
        <w:t xml:space="preserve">i.e. L=2, </w:t>
      </w:r>
      <w:r w:rsidR="00F451B9">
        <w:rPr>
          <w:rFonts w:eastAsiaTheme="minorEastAsia"/>
          <w:b w:val="0"/>
          <w:lang w:val="en-US"/>
        </w:rPr>
        <w:t>where each sub-configuration is associated with one CSI-RS resource</w:t>
      </w:r>
      <w:r>
        <w:rPr>
          <w:rFonts w:eastAsiaTheme="minorEastAsia"/>
          <w:b w:val="0"/>
          <w:lang w:val="en-US"/>
        </w:rPr>
        <w:t>.</w:t>
      </w:r>
    </w:p>
    <w:p w14:paraId="0F3B8CD9" w14:textId="35D91D8F" w:rsidR="00E35330" w:rsidRDefault="00994B64" w:rsidP="00803603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 xml:space="preserve">Regarding the </w:t>
      </w:r>
      <w:r w:rsidR="0098593D">
        <w:rPr>
          <w:rFonts w:eastAsiaTheme="minorEastAsia"/>
          <w:b w:val="0"/>
          <w:lang w:val="en-US"/>
        </w:rPr>
        <w:t>N</w:t>
      </w:r>
      <w:r>
        <w:rPr>
          <w:rFonts w:eastAsiaTheme="minorEastAsia"/>
          <w:b w:val="0"/>
          <w:lang w:val="en-US"/>
        </w:rPr>
        <w:t xml:space="preserve"> value, </w:t>
      </w:r>
      <w:r w:rsidR="004512DE">
        <w:rPr>
          <w:rFonts w:eastAsiaTheme="minorEastAsia"/>
          <w:b w:val="0"/>
          <w:lang w:val="en-US"/>
        </w:rPr>
        <w:t xml:space="preserve">based on the RAN1 agreements, </w:t>
      </w:r>
      <w:r w:rsidR="0098593D">
        <w:rPr>
          <w:rFonts w:eastAsiaTheme="minorEastAsia"/>
          <w:b w:val="0"/>
          <w:lang w:val="en-US"/>
        </w:rPr>
        <w:t>N</w:t>
      </w:r>
      <w:r>
        <w:rPr>
          <w:rFonts w:eastAsiaTheme="minorEastAsia"/>
          <w:b w:val="0"/>
          <w:lang w:val="en-US"/>
        </w:rPr>
        <w:t xml:space="preserve"> can be 1 or 2 depending on the UE capability for A/SP-CSI reporting and N=L for P-CSI reporting.</w:t>
      </w:r>
      <w:r w:rsidR="00610DC2">
        <w:rPr>
          <w:rFonts w:eastAsiaTheme="minorEastAsia"/>
          <w:b w:val="0"/>
          <w:lang w:val="en-US"/>
        </w:rPr>
        <w:t xml:space="preserve"> </w:t>
      </w:r>
    </w:p>
    <w:p w14:paraId="13966DFC" w14:textId="0F98AC49" w:rsidR="00E35330" w:rsidRDefault="0098593D" w:rsidP="00803603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For case with</w:t>
      </w:r>
      <w:r w:rsidR="00E35330">
        <w:rPr>
          <w:rFonts w:eastAsiaTheme="minorEastAsia"/>
          <w:b w:val="0"/>
          <w:lang w:val="en-US"/>
        </w:rPr>
        <w:t xml:space="preserve"> </w:t>
      </w:r>
      <w:r w:rsidR="000F358D">
        <w:rPr>
          <w:rFonts w:eastAsiaTheme="minorEastAsia"/>
          <w:b w:val="0"/>
          <w:lang w:val="en-US"/>
        </w:rPr>
        <w:t>N</w:t>
      </w:r>
      <w:r w:rsidR="00E35330">
        <w:rPr>
          <w:rFonts w:eastAsiaTheme="minorEastAsia"/>
          <w:b w:val="0"/>
          <w:lang w:val="en-US"/>
        </w:rPr>
        <w:t>=1,</w:t>
      </w:r>
      <w:r>
        <w:rPr>
          <w:rFonts w:eastAsiaTheme="minorEastAsia"/>
          <w:b w:val="0"/>
          <w:lang w:val="en-US"/>
        </w:rPr>
        <w:t xml:space="preserve"> only A-CSI reporting is feasible, TE can take turns triggering two sub-configurations and applying the CSI reported by UE. Legacy </w:t>
      </w:r>
      <w:r w:rsidR="004512DE">
        <w:rPr>
          <w:rFonts w:eastAsiaTheme="minorEastAsia"/>
          <w:b w:val="0"/>
          <w:lang w:val="en-US"/>
        </w:rPr>
        <w:t xml:space="preserve">CSI </w:t>
      </w:r>
      <w:r>
        <w:rPr>
          <w:rFonts w:eastAsiaTheme="minorEastAsia"/>
          <w:b w:val="0"/>
          <w:lang w:val="en-US"/>
        </w:rPr>
        <w:t xml:space="preserve">test procedure and test metric can be reused. </w:t>
      </w:r>
      <w:r w:rsidR="004512DE">
        <w:rPr>
          <w:rFonts w:eastAsiaTheme="minorEastAsia"/>
          <w:b w:val="0"/>
          <w:lang w:val="en-US"/>
        </w:rPr>
        <w:t xml:space="preserve">It is noted that only one CPU is occupied, which is same as legacy CSI test. </w:t>
      </w:r>
      <w:r>
        <w:rPr>
          <w:rFonts w:eastAsiaTheme="minorEastAsia"/>
          <w:b w:val="0"/>
          <w:lang w:val="en-US"/>
        </w:rPr>
        <w:t>Please see the following</w:t>
      </w:r>
      <w:r w:rsidR="00AF6D61">
        <w:rPr>
          <w:rFonts w:eastAsiaTheme="minorEastAsia"/>
          <w:b w:val="0"/>
          <w:lang w:val="en-US"/>
        </w:rPr>
        <w:t xml:space="preserve"> example</w:t>
      </w:r>
      <w:r>
        <w:rPr>
          <w:rFonts w:eastAsiaTheme="minorEastAsia"/>
          <w:b w:val="0"/>
          <w:lang w:val="en-US"/>
        </w:rPr>
        <w:t>:</w:t>
      </w:r>
    </w:p>
    <w:p w14:paraId="121BF376" w14:textId="3A9800A8" w:rsidR="00E35330" w:rsidRDefault="00E35330" w:rsidP="00E35330">
      <w:pPr>
        <w:pStyle w:val="proposal"/>
        <w:spacing w:after="120"/>
        <w:jc w:val="center"/>
        <w:rPr>
          <w:rFonts w:eastAsiaTheme="minorEastAsia"/>
          <w:b w:val="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45E0F56" wp14:editId="04811E59">
            <wp:extent cx="6646545" cy="1022350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B89D7" w14:textId="331CD90F" w:rsidR="0098593D" w:rsidRDefault="0098593D" w:rsidP="00E35330">
      <w:pPr>
        <w:pStyle w:val="proposal"/>
        <w:spacing w:after="120"/>
        <w:jc w:val="center"/>
        <w:rPr>
          <w:rFonts w:eastAsia="微软雅黑"/>
          <w:lang w:val="en-US"/>
        </w:rPr>
      </w:pPr>
      <w:r w:rsidRPr="0098593D">
        <w:rPr>
          <w:rFonts w:eastAsia="微软雅黑" w:hint="eastAsia"/>
          <w:lang w:val="en-US"/>
        </w:rPr>
        <w:t>Fi</w:t>
      </w:r>
      <w:r w:rsidRPr="0098593D">
        <w:rPr>
          <w:rFonts w:eastAsia="微软雅黑"/>
          <w:lang w:val="en-US"/>
        </w:rPr>
        <w:t xml:space="preserve">gure 2-3:  Example of test procedure for </w:t>
      </w:r>
      <w:r w:rsidR="000F358D">
        <w:rPr>
          <w:rFonts w:eastAsia="微软雅黑"/>
          <w:lang w:val="en-US"/>
        </w:rPr>
        <w:t>N</w:t>
      </w:r>
      <w:r w:rsidRPr="0098593D">
        <w:rPr>
          <w:rFonts w:eastAsia="微软雅黑"/>
          <w:lang w:val="en-US"/>
        </w:rPr>
        <w:t>=1</w:t>
      </w:r>
    </w:p>
    <w:p w14:paraId="1CBE25A3" w14:textId="7257E110" w:rsidR="0098593D" w:rsidRPr="004512DE" w:rsidRDefault="004512DE" w:rsidP="0098593D">
      <w:pPr>
        <w:pStyle w:val="proposal"/>
        <w:spacing w:after="120"/>
        <w:rPr>
          <w:rFonts w:eastAsia="微软雅黑"/>
          <w:b w:val="0"/>
          <w:lang w:val="en-US"/>
        </w:rPr>
      </w:pPr>
      <w:r>
        <w:rPr>
          <w:rFonts w:eastAsia="微软雅黑"/>
          <w:b w:val="0"/>
          <w:lang w:val="en-US"/>
        </w:rPr>
        <w:t xml:space="preserve">For case with </w:t>
      </w:r>
      <w:r w:rsidR="000F358D">
        <w:rPr>
          <w:rFonts w:eastAsia="微软雅黑"/>
          <w:b w:val="0"/>
          <w:lang w:val="en-US"/>
        </w:rPr>
        <w:t>N</w:t>
      </w:r>
      <w:r>
        <w:rPr>
          <w:rFonts w:eastAsia="微软雅黑"/>
          <w:b w:val="0"/>
          <w:lang w:val="en-US"/>
        </w:rPr>
        <w:t xml:space="preserve">=2, both P-CSI reporting and A-CSI reporting are feasible. However, legacy CSI test procedure is not applicable since TE will receive two CSIs on one occasion. </w:t>
      </w:r>
      <w:r w:rsidR="001140D0">
        <w:rPr>
          <w:rFonts w:eastAsia="微软雅黑"/>
          <w:b w:val="0"/>
          <w:lang w:val="en-US"/>
        </w:rPr>
        <w:t>Instead</w:t>
      </w:r>
      <w:r w:rsidR="00AF6D61">
        <w:rPr>
          <w:rFonts w:eastAsia="微软雅黑"/>
          <w:b w:val="0"/>
          <w:lang w:val="en-US"/>
        </w:rPr>
        <w:t xml:space="preserve">, TE can take turns applying CSIs corresponding to two sub-configurations. </w:t>
      </w:r>
      <w:r w:rsidR="00AF6D61">
        <w:rPr>
          <w:rFonts w:eastAsiaTheme="minorEastAsia"/>
          <w:b w:val="0"/>
          <w:lang w:val="en-US"/>
        </w:rPr>
        <w:t>It is noted that</w:t>
      </w:r>
      <w:r w:rsidR="000F358D">
        <w:rPr>
          <w:rFonts w:eastAsiaTheme="minorEastAsia"/>
          <w:b w:val="0"/>
          <w:lang w:val="en-US"/>
        </w:rPr>
        <w:t xml:space="preserve"> t</w:t>
      </w:r>
      <w:r w:rsidR="00AF6D61">
        <w:rPr>
          <w:rFonts w:eastAsiaTheme="minorEastAsia"/>
          <w:b w:val="0"/>
          <w:lang w:val="en-US"/>
        </w:rPr>
        <w:t>wo CPUs are</w:t>
      </w:r>
      <w:r w:rsidR="000F358D">
        <w:rPr>
          <w:rFonts w:eastAsiaTheme="minorEastAsia"/>
          <w:b w:val="0"/>
          <w:lang w:val="en-US"/>
        </w:rPr>
        <w:t xml:space="preserve"> occupied, which has higher requirement than legacy CSI test with only 1 CPU occupied. </w:t>
      </w:r>
      <w:r w:rsidR="00AF6D61">
        <w:rPr>
          <w:rFonts w:eastAsiaTheme="minorEastAsia"/>
          <w:b w:val="0"/>
          <w:lang w:val="en-US"/>
        </w:rPr>
        <w:t>Please see the following example:</w:t>
      </w:r>
    </w:p>
    <w:p w14:paraId="45B68F11" w14:textId="5D66DD93" w:rsidR="0098593D" w:rsidRDefault="004512DE" w:rsidP="0098593D">
      <w:pPr>
        <w:pStyle w:val="proposal"/>
        <w:spacing w:after="120"/>
        <w:rPr>
          <w:rFonts w:eastAsia="微软雅黑"/>
          <w:lang w:val="en-US"/>
        </w:rPr>
      </w:pPr>
      <w:r>
        <w:rPr>
          <w:noProof/>
          <w:lang w:val="en-US"/>
        </w:rPr>
        <w:drawing>
          <wp:inline distT="0" distB="0" distL="0" distR="0" wp14:anchorId="4E4F4690" wp14:editId="6932BECB">
            <wp:extent cx="6646545" cy="107505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B23AC" w14:textId="1682472F" w:rsidR="0098593D" w:rsidRDefault="004512DE" w:rsidP="004512DE">
      <w:pPr>
        <w:pStyle w:val="proposal"/>
        <w:spacing w:after="120"/>
        <w:jc w:val="center"/>
        <w:rPr>
          <w:rFonts w:eastAsia="微软雅黑"/>
          <w:lang w:val="en-US"/>
        </w:rPr>
      </w:pPr>
      <w:r w:rsidRPr="0098593D">
        <w:rPr>
          <w:rFonts w:eastAsia="微软雅黑" w:hint="eastAsia"/>
          <w:lang w:val="en-US"/>
        </w:rPr>
        <w:t>Fi</w:t>
      </w:r>
      <w:r w:rsidRPr="0098593D">
        <w:rPr>
          <w:rFonts w:eastAsia="微软雅黑"/>
          <w:lang w:val="en-US"/>
        </w:rPr>
        <w:t>gure 2-</w:t>
      </w:r>
      <w:r>
        <w:rPr>
          <w:rFonts w:eastAsia="微软雅黑"/>
          <w:lang w:val="en-US"/>
        </w:rPr>
        <w:t>4</w:t>
      </w:r>
      <w:r w:rsidRPr="0098593D">
        <w:rPr>
          <w:rFonts w:eastAsia="微软雅黑"/>
          <w:lang w:val="en-US"/>
        </w:rPr>
        <w:t xml:space="preserve">:  Example of test procedure for </w:t>
      </w:r>
      <w:r w:rsidR="000F358D">
        <w:rPr>
          <w:rFonts w:eastAsia="微软雅黑"/>
          <w:lang w:val="en-US"/>
        </w:rPr>
        <w:t>N=2</w:t>
      </w:r>
    </w:p>
    <w:p w14:paraId="618032CB" w14:textId="40892091" w:rsidR="00610DC2" w:rsidRDefault="00610DC2" w:rsidP="00610DC2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4</w:t>
      </w:r>
      <w:r>
        <w:rPr>
          <w:rFonts w:eastAsiaTheme="minorEastAsia"/>
          <w:lang w:val="en-US"/>
        </w:rPr>
        <w:t xml:space="preserve">:  Following general parameters should be considered </w:t>
      </w:r>
    </w:p>
    <w:p w14:paraId="31244F3B" w14:textId="09E8560B" w:rsidR="00994B64" w:rsidRPr="001F40FE" w:rsidRDefault="00610DC2" w:rsidP="001F40FE">
      <w:pPr>
        <w:pStyle w:val="1proposal"/>
      </w:pPr>
      <w:r w:rsidRPr="001F40FE">
        <w:rPr>
          <w:rFonts w:hint="eastAsia"/>
        </w:rPr>
        <w:t>T</w:t>
      </w:r>
      <w:r w:rsidRPr="001F40FE">
        <w:t xml:space="preserve">ype 1 single-panel codebook </w:t>
      </w:r>
    </w:p>
    <w:p w14:paraId="79BE48F8" w14:textId="581CE1D1" w:rsidR="001D4A01" w:rsidRPr="001F40FE" w:rsidRDefault="00610DC2" w:rsidP="001F40FE">
      <w:pPr>
        <w:pStyle w:val="1proposal"/>
      </w:pPr>
      <w:r w:rsidRPr="001F40FE">
        <w:t>Two sub-configurations</w:t>
      </w:r>
      <w:r w:rsidR="00F451B9" w:rsidRPr="001F40FE">
        <w:t xml:space="preserve"> is configured, i.e. L=2, each sub-configuration is associated with one CSI-RS resource</w:t>
      </w:r>
      <w:r w:rsidRPr="001F40FE">
        <w:t>.</w:t>
      </w:r>
      <w:r w:rsidR="001140D0">
        <w:t xml:space="preserve"> The CSI-RS resource need further discussion.</w:t>
      </w:r>
    </w:p>
    <w:p w14:paraId="1C1F964F" w14:textId="23C56AE6" w:rsidR="000F358D" w:rsidRPr="001F40FE" w:rsidRDefault="000F358D" w:rsidP="000F358D">
      <w:pPr>
        <w:pStyle w:val="1proposal"/>
      </w:pPr>
      <w:r>
        <w:t xml:space="preserve">FFS the N value. If N=1, use A-CSI reporting, </w:t>
      </w:r>
      <w:r w:rsidRPr="000F358D">
        <w:t>TE can take turns triggering two sub-configurations and applying the CSI reported by UE.</w:t>
      </w:r>
      <w:r>
        <w:rPr>
          <w:rFonts w:eastAsiaTheme="minorEastAsia"/>
          <w:b w:val="0"/>
        </w:rPr>
        <w:t xml:space="preserve"> </w:t>
      </w:r>
      <w:r>
        <w:t xml:space="preserve"> If N=2, use P-CSI reporting, </w:t>
      </w:r>
      <w:r w:rsidRPr="000F358D">
        <w:t>TE can take turns applying CSIs corresponding to two sub-configurations.</w:t>
      </w:r>
    </w:p>
    <w:p w14:paraId="0DD2A3DC" w14:textId="2D53AE42" w:rsidR="003F0D8C" w:rsidRDefault="001F40FE" w:rsidP="00BC047B">
      <w:pPr>
        <w:pStyle w:val="25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power domain adaption, p</w:t>
      </w:r>
      <w:r w:rsidR="00F451B9">
        <w:rPr>
          <w:rFonts w:eastAsiaTheme="minorEastAsia"/>
          <w:lang w:val="en-US"/>
        </w:rPr>
        <w:t>ower offset of CSI-RS relative to PDSCH</w:t>
      </w:r>
      <w:r>
        <w:rPr>
          <w:rFonts w:eastAsiaTheme="minorEastAsia"/>
          <w:lang w:val="en-US"/>
        </w:rPr>
        <w:t xml:space="preserve"> mainly ha</w:t>
      </w:r>
      <w:r w:rsidR="001140D0">
        <w:rPr>
          <w:rFonts w:eastAsiaTheme="minorEastAsia"/>
          <w:lang w:val="en-US"/>
        </w:rPr>
        <w:t>s</w:t>
      </w:r>
      <w:r w:rsidR="00F451B9">
        <w:rPr>
          <w:rFonts w:eastAsiaTheme="minorEastAsia"/>
          <w:lang w:val="en-US"/>
        </w:rPr>
        <w:t xml:space="preserve"> impact on CQI computation, hence only CQI requirements should be defined, meanwhile, </w:t>
      </w:r>
      <w:r>
        <w:rPr>
          <w:rFonts w:eastAsiaTheme="minorEastAsia"/>
          <w:lang w:val="en-US"/>
        </w:rPr>
        <w:t xml:space="preserve">two different CQI values are expected </w:t>
      </w:r>
      <w:r w:rsidR="001140D0">
        <w:rPr>
          <w:rFonts w:eastAsiaTheme="minorEastAsia"/>
          <w:lang w:val="en-US"/>
        </w:rPr>
        <w:t xml:space="preserve">to be derived </w:t>
      </w:r>
      <w:r>
        <w:rPr>
          <w:rFonts w:eastAsiaTheme="minorEastAsia"/>
          <w:lang w:val="en-US"/>
        </w:rPr>
        <w:t xml:space="preserve">for two sub-configurations with different power offset, CQI AWGN test is sufficient to verify whether UE report each CQI correctly for each power level. </w:t>
      </w:r>
    </w:p>
    <w:p w14:paraId="69328444" w14:textId="7A4FE1B5" w:rsidR="001F40FE" w:rsidRDefault="001F40FE" w:rsidP="00BC047B">
      <w:pPr>
        <w:pStyle w:val="25"/>
        <w:spacing w:after="12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F</w:t>
      </w:r>
      <w:r>
        <w:rPr>
          <w:rFonts w:eastAsiaTheme="minorEastAsia"/>
          <w:lang w:val="en-US"/>
        </w:rPr>
        <w:t xml:space="preserve">or </w:t>
      </w:r>
      <w:r w:rsidR="00BC047B">
        <w:rPr>
          <w:rFonts w:eastAsiaTheme="minorEastAsia"/>
          <w:lang w:val="en-US"/>
        </w:rPr>
        <w:t xml:space="preserve">type 1/2 </w:t>
      </w:r>
      <w:r>
        <w:rPr>
          <w:rFonts w:eastAsiaTheme="minorEastAsia"/>
          <w:lang w:val="en-US"/>
        </w:rPr>
        <w:t>spatial domain adaption</w:t>
      </w:r>
      <w:r w:rsidR="003A39EA">
        <w:rPr>
          <w:rFonts w:eastAsiaTheme="minorEastAsia"/>
          <w:lang w:val="en-US"/>
        </w:rPr>
        <w:t>,</w:t>
      </w:r>
      <w:r w:rsidR="00C75620">
        <w:rPr>
          <w:rFonts w:eastAsiaTheme="minorEastAsia"/>
          <w:lang w:val="en-US"/>
        </w:rPr>
        <w:t xml:space="preserve"> </w:t>
      </w:r>
      <w:r w:rsidR="00BC047B">
        <w:rPr>
          <w:rFonts w:eastAsiaTheme="minorEastAsia"/>
          <w:lang w:val="en-US"/>
        </w:rPr>
        <w:t>PMIs for different spatial adaption are expected to be high correlated</w:t>
      </w:r>
      <w:r w:rsidR="00896C30">
        <w:rPr>
          <w:rFonts w:eastAsiaTheme="minorEastAsia"/>
          <w:lang w:val="en-US"/>
        </w:rPr>
        <w:t xml:space="preserve"> but different</w:t>
      </w:r>
      <w:r w:rsidR="00BC047B">
        <w:rPr>
          <w:rFonts w:eastAsiaTheme="minorEastAsia"/>
          <w:lang w:val="en-US"/>
        </w:rPr>
        <w:t>, CQI are also different. We propose to define PMI requirements and CQI requirements to verify whether UE can report CQI and PMI correctly for different spatial domain adaption.</w:t>
      </w:r>
      <w:r w:rsidR="001140D0">
        <w:rPr>
          <w:rFonts w:eastAsiaTheme="minorEastAsia"/>
          <w:lang w:val="en-US"/>
        </w:rPr>
        <w:t xml:space="preserve"> For type 1 spatial domain adaption,</w:t>
      </w:r>
      <w:r w:rsidR="00896C30" w:rsidRPr="00896C30">
        <w:t xml:space="preserve"> </w:t>
      </w:r>
      <w:r w:rsidR="00896C30" w:rsidRPr="00896C30">
        <w:rPr>
          <w:rFonts w:eastAsiaTheme="minorEastAsia"/>
          <w:lang w:val="en-US"/>
        </w:rPr>
        <w:t>port subset configuration and how to set the common CSI-RS reso</w:t>
      </w:r>
      <w:r w:rsidR="00896C30">
        <w:rPr>
          <w:rFonts w:eastAsiaTheme="minorEastAsia"/>
          <w:lang w:val="en-US"/>
        </w:rPr>
        <w:t xml:space="preserve">urce for each sub-configuration need further discussion. </w:t>
      </w:r>
      <w:r w:rsidR="00BC047B">
        <w:rPr>
          <w:rFonts w:eastAsiaTheme="minorEastAsia"/>
          <w:lang w:val="en-US"/>
        </w:rPr>
        <w:t xml:space="preserve">For type 2 spatial domain adaption, </w:t>
      </w:r>
      <w:r w:rsidR="001140D0">
        <w:rPr>
          <w:rFonts w:eastAsiaTheme="minorEastAsia"/>
          <w:lang w:val="en-US"/>
        </w:rPr>
        <w:t>how to implement the port virtuali</w:t>
      </w:r>
      <w:r w:rsidR="00896C30">
        <w:rPr>
          <w:rFonts w:eastAsiaTheme="minorEastAsia"/>
          <w:lang w:val="en-US"/>
        </w:rPr>
        <w:t xml:space="preserve">zation and </w:t>
      </w:r>
      <w:r w:rsidR="00896C30">
        <w:t>how to set the CSI-RS resource for each sub-configuration</w:t>
      </w:r>
      <w:r w:rsidR="00896C30">
        <w:rPr>
          <w:rFonts w:eastAsiaTheme="minorEastAsia"/>
          <w:lang w:val="en-US"/>
        </w:rPr>
        <w:t xml:space="preserve"> needs further discussion</w:t>
      </w:r>
    </w:p>
    <w:p w14:paraId="7F38FF0B" w14:textId="633163C2" w:rsidR="00BC047B" w:rsidRDefault="00BC047B" w:rsidP="00BC047B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5</w:t>
      </w:r>
      <w:r>
        <w:rPr>
          <w:rFonts w:eastAsiaTheme="minorEastAsia"/>
          <w:lang w:val="en-US"/>
        </w:rPr>
        <w:t>:  Consider following parameters</w:t>
      </w:r>
    </w:p>
    <w:p w14:paraId="489D55A3" w14:textId="6744230B" w:rsidR="00BC047B" w:rsidRPr="001F40FE" w:rsidRDefault="00BC047B" w:rsidP="00BC047B">
      <w:pPr>
        <w:pStyle w:val="1proposal"/>
      </w:pPr>
      <w:r>
        <w:t>For case with power domain adaption: Only define CQI requirements with AWGN channel</w:t>
      </w:r>
      <w:r w:rsidR="000F358D">
        <w:t>. Other parameters are FFS.</w:t>
      </w:r>
    </w:p>
    <w:p w14:paraId="56EB25CE" w14:textId="66CDF065" w:rsidR="00BC047B" w:rsidRDefault="00BC047B" w:rsidP="00BC047B">
      <w:pPr>
        <w:pStyle w:val="1proposal"/>
      </w:pPr>
      <w:r>
        <w:t>For case with</w:t>
      </w:r>
      <w:r w:rsidR="00386B1C">
        <w:t xml:space="preserve"> Type 1</w:t>
      </w:r>
      <w:r>
        <w:t xml:space="preserve"> spatial domain adaption: </w:t>
      </w:r>
      <w:r w:rsidR="000F358D">
        <w:t xml:space="preserve">Define CQI and PMI requirements, </w:t>
      </w:r>
      <w:r w:rsidR="004D1A9E">
        <w:t>FF</w:t>
      </w:r>
      <w:r w:rsidR="00896C30">
        <w:t xml:space="preserve">S for port subset configuration and how to set the common CSI-RS resource for each sub-configuration. </w:t>
      </w:r>
    </w:p>
    <w:p w14:paraId="6AC9452D" w14:textId="3B3FC7BE" w:rsidR="00F451B9" w:rsidRPr="00386B1C" w:rsidRDefault="00386B1C" w:rsidP="00386B1C">
      <w:pPr>
        <w:pStyle w:val="1proposal"/>
      </w:pPr>
      <w:r>
        <w:t xml:space="preserve">For case with Type 2 spatial domain adaption: </w:t>
      </w:r>
      <w:r w:rsidR="004D1A9E">
        <w:t xml:space="preserve">Define CQI and PMI requirements, </w:t>
      </w:r>
      <w:r w:rsidR="00896C30">
        <w:t xml:space="preserve">FFS how to implement the </w:t>
      </w:r>
      <w:r w:rsidR="004D1A9E">
        <w:t>p</w:t>
      </w:r>
      <w:r>
        <w:t>ort v</w:t>
      </w:r>
      <w:r w:rsidR="00896C30">
        <w:t>irtualization</w:t>
      </w:r>
      <w:r w:rsidR="004D1A9E">
        <w:t xml:space="preserve"> in the transmitting side</w:t>
      </w:r>
      <w:r w:rsidR="00896C30">
        <w:t xml:space="preserve"> and how to set the CSI-RS resource for each sub-configuration.</w:t>
      </w: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03C1E3A8" w14:textId="6DC21A80" w:rsidR="00D40947" w:rsidRDefault="00386B1C" w:rsidP="00B472BD">
      <w:pPr>
        <w:pStyle w:val="25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 this paper we provide our views on how to define performance requirements for NES. The observations and proposals are:</w:t>
      </w:r>
    </w:p>
    <w:p w14:paraId="10152638" w14:textId="0392A518" w:rsidR="00781400" w:rsidRPr="00781400" w:rsidRDefault="00781400" w:rsidP="000729E3">
      <w:pPr>
        <w:pStyle w:val="proposal"/>
        <w:spacing w:after="120"/>
        <w:rPr>
          <w:rFonts w:eastAsiaTheme="minorEastAsia"/>
          <w:lang w:val="en-US"/>
        </w:rPr>
      </w:pPr>
      <w:r w:rsidRPr="00781400">
        <w:rPr>
          <w:rFonts w:eastAsiaTheme="minorEastAsia"/>
          <w:lang w:val="en-US"/>
        </w:rPr>
        <w:t>Proposal 1: Don’t define performance or CSI requirements for SSB-less SCell operation for inter-band CA for FR1 and co-located cells</w:t>
      </w:r>
    </w:p>
    <w:p w14:paraId="1DCA347E" w14:textId="6A1F0ABB" w:rsidR="000729E3" w:rsidRDefault="000729E3" w:rsidP="000729E3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>: RAN 4 to define separate CSI requirements for UE supporting spatial domain adaption to verify whether such UE can report CSI correctly for each spatial domain pattern.</w:t>
      </w:r>
    </w:p>
    <w:p w14:paraId="714C74E7" w14:textId="3E70C87F" w:rsidR="000729E3" w:rsidRDefault="000729E3" w:rsidP="000729E3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>: RAN 4 to define separate CSI requirements for UE supporting power domain adaption to verify whether such UE can report CSI correctly for each power offset of CSI-RS relative to PDSCH.</w:t>
      </w:r>
    </w:p>
    <w:p w14:paraId="1D2DA56D" w14:textId="331750DB" w:rsidR="000729E3" w:rsidRDefault="000729E3" w:rsidP="000729E3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4</w:t>
      </w:r>
      <w:r>
        <w:rPr>
          <w:rFonts w:eastAsiaTheme="minorEastAsia"/>
          <w:lang w:val="en-US"/>
        </w:rPr>
        <w:t xml:space="preserve">:  Following general parameters should be considered </w:t>
      </w:r>
    </w:p>
    <w:p w14:paraId="7B300276" w14:textId="77777777" w:rsidR="000729E3" w:rsidRPr="001F40FE" w:rsidRDefault="000729E3" w:rsidP="000729E3">
      <w:pPr>
        <w:pStyle w:val="1proposal"/>
      </w:pPr>
      <w:r w:rsidRPr="001F40FE">
        <w:rPr>
          <w:rFonts w:hint="eastAsia"/>
        </w:rPr>
        <w:t>T</w:t>
      </w:r>
      <w:r w:rsidRPr="001F40FE">
        <w:t xml:space="preserve">ype 1 single-panel codebook </w:t>
      </w:r>
    </w:p>
    <w:p w14:paraId="7BDB6E16" w14:textId="77777777" w:rsidR="000729E3" w:rsidRPr="001F40FE" w:rsidRDefault="000729E3" w:rsidP="000729E3">
      <w:pPr>
        <w:pStyle w:val="1proposal"/>
      </w:pPr>
      <w:r w:rsidRPr="001F40FE">
        <w:t>Two sub-configurations is configured, i.e. L=2, each sub-configuration is associated with one CSI-RS resource.</w:t>
      </w:r>
      <w:r>
        <w:t xml:space="preserve"> The CSI-RS resource need further discussion.</w:t>
      </w:r>
    </w:p>
    <w:p w14:paraId="2C1B40B3" w14:textId="77777777" w:rsidR="000729E3" w:rsidRPr="001F40FE" w:rsidRDefault="000729E3" w:rsidP="000729E3">
      <w:pPr>
        <w:pStyle w:val="1proposal"/>
      </w:pPr>
      <w:r>
        <w:lastRenderedPageBreak/>
        <w:t xml:space="preserve">FFS the N value. If N=1, use A-CSI reporting, </w:t>
      </w:r>
      <w:r w:rsidRPr="000F358D">
        <w:t>TE can take turns triggering two sub-configurations and applying the CSI reported by UE.</w:t>
      </w:r>
      <w:r>
        <w:rPr>
          <w:rFonts w:eastAsiaTheme="minorEastAsia"/>
          <w:b w:val="0"/>
        </w:rPr>
        <w:t xml:space="preserve"> </w:t>
      </w:r>
      <w:r>
        <w:t xml:space="preserve"> If N=2, use P-CSI reporting, </w:t>
      </w:r>
      <w:r w:rsidRPr="000F358D">
        <w:t>TE can take turns applying CSIs corresponding to two sub-configurations.</w:t>
      </w:r>
    </w:p>
    <w:p w14:paraId="2C8DCC80" w14:textId="44311836" w:rsidR="000729E3" w:rsidRDefault="000729E3" w:rsidP="000729E3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Proposal </w:t>
      </w:r>
      <w:r w:rsidR="00781400">
        <w:rPr>
          <w:rFonts w:eastAsiaTheme="minorEastAsia"/>
          <w:lang w:val="en-US"/>
        </w:rPr>
        <w:t>5</w:t>
      </w:r>
      <w:r>
        <w:rPr>
          <w:rFonts w:eastAsiaTheme="minorEastAsia"/>
          <w:lang w:val="en-US"/>
        </w:rPr>
        <w:t>:  Consider following parameters</w:t>
      </w:r>
    </w:p>
    <w:p w14:paraId="56EB0A30" w14:textId="77777777" w:rsidR="000729E3" w:rsidRPr="001F40FE" w:rsidRDefault="000729E3" w:rsidP="000729E3">
      <w:pPr>
        <w:pStyle w:val="1proposal"/>
      </w:pPr>
      <w:r>
        <w:t>For case with power domain adaption: Only define CQI requirements with AWGN channel. Other parameters are FFS.</w:t>
      </w:r>
    </w:p>
    <w:p w14:paraId="11F2BC6A" w14:textId="77777777" w:rsidR="000729E3" w:rsidRDefault="000729E3" w:rsidP="000729E3">
      <w:pPr>
        <w:pStyle w:val="1proposal"/>
      </w:pPr>
      <w:r>
        <w:t xml:space="preserve">For case with Type 1 spatial domain adaption: Define CQI and PMI requirements, FFS for port subset configuration and how to set the common CSI-RS resource for each sub-configuration. </w:t>
      </w:r>
    </w:p>
    <w:p w14:paraId="5C62477C" w14:textId="7BE15F62" w:rsidR="00803603" w:rsidRPr="00781400" w:rsidRDefault="000729E3" w:rsidP="002C4FC3">
      <w:pPr>
        <w:pStyle w:val="1proposal"/>
      </w:pPr>
      <w:r>
        <w:t>For case with Type 2 spatial domain adaption: Define CQI and PMI requirements, FFS how to implement the port virtualization in the transmitting side and how to set the CSI-RS resource for each sub-configuration.</w:t>
      </w:r>
    </w:p>
    <w:p w14:paraId="7D53C5C7" w14:textId="762A9B46" w:rsidR="00AE62E1" w:rsidRDefault="00AE62E1" w:rsidP="00AE62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5B93B6C0" w14:textId="4CD335C6" w:rsidR="00AE62E1" w:rsidRPr="00AE62E1" w:rsidRDefault="00AE62E1" w:rsidP="00AE62E1">
      <w:pPr>
        <w:tabs>
          <w:tab w:val="left" w:pos="5030"/>
        </w:tabs>
        <w:rPr>
          <w:rFonts w:eastAsiaTheme="minorEastAsia"/>
          <w:lang w:val="en-US" w:eastAsia="zh-CN"/>
        </w:rPr>
      </w:pPr>
      <w:r w:rsidRPr="00AE62E1">
        <w:rPr>
          <w:rFonts w:eastAsiaTheme="minorEastAsia" w:hint="eastAsia"/>
          <w:lang w:val="en-US" w:eastAsia="zh-CN"/>
        </w:rPr>
        <w:t>[</w:t>
      </w:r>
      <w:r w:rsidRPr="00AE62E1">
        <w:rPr>
          <w:rFonts w:eastAsiaTheme="minorEastAsia"/>
          <w:lang w:val="en-US" w:eastAsia="zh-CN"/>
        </w:rPr>
        <w:t>1]   WF on RRM requirements for NR network energy saving</w:t>
      </w:r>
      <w:r>
        <w:rPr>
          <w:rFonts w:eastAsiaTheme="minorEastAsia"/>
          <w:lang w:val="en-US" w:eastAsia="zh-CN"/>
        </w:rPr>
        <w:tab/>
        <w:t>. Huawei, HiSilicon</w:t>
      </w:r>
    </w:p>
    <w:p w14:paraId="032353D5" w14:textId="77777777" w:rsidR="00AE62E1" w:rsidRPr="00803603" w:rsidRDefault="00AE62E1" w:rsidP="002C4FC3">
      <w:pPr>
        <w:rPr>
          <w:rFonts w:eastAsiaTheme="minorEastAsia"/>
          <w:lang w:val="en-US" w:eastAsia="zh-CN"/>
        </w:rPr>
      </w:pPr>
    </w:p>
    <w:sectPr w:rsidR="00AE62E1" w:rsidRPr="0080360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57030" w14:textId="77777777" w:rsidR="003B03EE" w:rsidRDefault="003B03EE">
      <w:r>
        <w:separator/>
      </w:r>
    </w:p>
  </w:endnote>
  <w:endnote w:type="continuationSeparator" w:id="0">
    <w:p w14:paraId="373EC203" w14:textId="77777777" w:rsidR="003B03EE" w:rsidRDefault="003B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7EED" w14:textId="77777777" w:rsidR="003B03EE" w:rsidRDefault="003B03EE">
      <w:r>
        <w:separator/>
      </w:r>
    </w:p>
  </w:footnote>
  <w:footnote w:type="continuationSeparator" w:id="0">
    <w:p w14:paraId="03D56C43" w14:textId="77777777" w:rsidR="003B03EE" w:rsidRDefault="003B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B44A46"/>
    <w:multiLevelType w:val="hybridMultilevel"/>
    <w:tmpl w:val="E69CA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15386D"/>
    <w:multiLevelType w:val="hybridMultilevel"/>
    <w:tmpl w:val="C8D67820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1"/>
  </w:num>
  <w:num w:numId="5">
    <w:abstractNumId w:val="13"/>
  </w:num>
  <w:num w:numId="6">
    <w:abstractNumId w:val="0"/>
  </w:num>
  <w:num w:numId="7">
    <w:abstractNumId w:val="4"/>
  </w:num>
  <w:num w:numId="8">
    <w:abstractNumId w:val="10"/>
  </w:num>
  <w:num w:numId="9">
    <w:abstractNumId w:val="12"/>
  </w:num>
  <w:num w:numId="10">
    <w:abstractNumId w:val="16"/>
  </w:num>
  <w:num w:numId="11">
    <w:abstractNumId w:val="20"/>
  </w:num>
  <w:num w:numId="12">
    <w:abstractNumId w:val="8"/>
  </w:num>
  <w:num w:numId="13">
    <w:abstractNumId w:val="14"/>
  </w:num>
  <w:num w:numId="14">
    <w:abstractNumId w:val="5"/>
  </w:num>
  <w:num w:numId="15">
    <w:abstractNumId w:val="9"/>
  </w:num>
  <w:num w:numId="16">
    <w:abstractNumId w:val="11"/>
  </w:num>
  <w:num w:numId="17">
    <w:abstractNumId w:val="9"/>
  </w:num>
  <w:num w:numId="18">
    <w:abstractNumId w:val="9"/>
  </w:num>
  <w:num w:numId="19">
    <w:abstractNumId w:val="9"/>
  </w:num>
  <w:num w:numId="20">
    <w:abstractNumId w:val="3"/>
  </w:num>
  <w:num w:numId="21">
    <w:abstractNumId w:val="6"/>
  </w:num>
  <w:num w:numId="22">
    <w:abstractNumId w:val="7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15"/>
  </w:num>
  <w:num w:numId="27">
    <w:abstractNumId w:val="1"/>
  </w:num>
  <w:num w:numId="28">
    <w:abstractNumId w:val="1"/>
  </w:num>
  <w:num w:numId="29">
    <w:abstractNumId w:val="1"/>
    <w:lvlOverride w:ilvl="0">
      <w:startOverride w:val="5"/>
    </w:lvlOverride>
  </w:num>
  <w:num w:numId="3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9E3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55A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358D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0D0"/>
    <w:rsid w:val="00114EB0"/>
    <w:rsid w:val="00114F51"/>
    <w:rsid w:val="001155AA"/>
    <w:rsid w:val="00117B42"/>
    <w:rsid w:val="00117E84"/>
    <w:rsid w:val="001211A2"/>
    <w:rsid w:val="00121352"/>
    <w:rsid w:val="00121CA2"/>
    <w:rsid w:val="00121D63"/>
    <w:rsid w:val="0012227B"/>
    <w:rsid w:val="00122547"/>
    <w:rsid w:val="001227E7"/>
    <w:rsid w:val="00125A22"/>
    <w:rsid w:val="00125D03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3E1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0C4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A01"/>
    <w:rsid w:val="001D4FA8"/>
    <w:rsid w:val="001D5012"/>
    <w:rsid w:val="001D504E"/>
    <w:rsid w:val="001D6F72"/>
    <w:rsid w:val="001D711B"/>
    <w:rsid w:val="001E05E4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0FE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68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6B1C"/>
    <w:rsid w:val="0038758D"/>
    <w:rsid w:val="00387917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39EA"/>
    <w:rsid w:val="003A41E4"/>
    <w:rsid w:val="003A4404"/>
    <w:rsid w:val="003A4FE1"/>
    <w:rsid w:val="003A53CF"/>
    <w:rsid w:val="003A557A"/>
    <w:rsid w:val="003A5F23"/>
    <w:rsid w:val="003A6985"/>
    <w:rsid w:val="003A6D6C"/>
    <w:rsid w:val="003A77C7"/>
    <w:rsid w:val="003B019E"/>
    <w:rsid w:val="003B03E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D8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2DE"/>
    <w:rsid w:val="004513B5"/>
    <w:rsid w:val="00453767"/>
    <w:rsid w:val="00453897"/>
    <w:rsid w:val="00453E78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9AB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659E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A9E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49F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2E64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07EF3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364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0DC2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C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08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400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64A"/>
    <w:rsid w:val="007F7910"/>
    <w:rsid w:val="007F7A8D"/>
    <w:rsid w:val="007F7ACC"/>
    <w:rsid w:val="008000BD"/>
    <w:rsid w:val="00800CA3"/>
    <w:rsid w:val="0080136E"/>
    <w:rsid w:val="00801498"/>
    <w:rsid w:val="00801B02"/>
    <w:rsid w:val="00803603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21D6C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C30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3DAB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93D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4B64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0BD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D6A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3DF6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2E1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6D61"/>
    <w:rsid w:val="00AF743E"/>
    <w:rsid w:val="00AF7515"/>
    <w:rsid w:val="00B00341"/>
    <w:rsid w:val="00B010E3"/>
    <w:rsid w:val="00B018CB"/>
    <w:rsid w:val="00B0223E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5CA2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6CBF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26C2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B48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047B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62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5761B"/>
    <w:rsid w:val="00C604D9"/>
    <w:rsid w:val="00C60FD2"/>
    <w:rsid w:val="00C613E6"/>
    <w:rsid w:val="00C61C41"/>
    <w:rsid w:val="00C62375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620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4C58"/>
    <w:rsid w:val="00E25963"/>
    <w:rsid w:val="00E25A1D"/>
    <w:rsid w:val="00E26C40"/>
    <w:rsid w:val="00E26EF6"/>
    <w:rsid w:val="00E305C2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5330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CCE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2DAD"/>
    <w:rsid w:val="00F1324A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4450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1B9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407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132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4D7D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4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DB19E-61E2-4604-AD6A-D72CAFB9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12324</TotalTime>
  <Pages>5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14</cp:revision>
  <cp:lastPrinted>2009-04-22T01:01:00Z</cp:lastPrinted>
  <dcterms:created xsi:type="dcterms:W3CDTF">2023-02-17T12:28:00Z</dcterms:created>
  <dcterms:modified xsi:type="dcterms:W3CDTF">2023-09-27T17:10:00Z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(3)p69ePHNL88BzJnBFoGR6LiWSAiJelPReAIQ1x0ZPaMeerL0H8hilJR76Xk5ggZFJ0TPMygxk
9NFDTYdmCbyacK00Dss69cpzlZYSctFxolOD15NvYpUn18UM4Q6EV95295WIxys1JMtSqD9n
DEl8V5hEzGQDR0Uhh53RGY+LNJ7Wml082lm/QsudCdF/TOfbmGiPloQIWopUyEYkeyEsUms3
f6xJ/Oc3J/CuWmjZq2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J0gFomQDsjR4xo3jODnCB3cc+0MCv/5jVoKwnqzc7rpAq79HP0R+FF
l1fKpe4eMrDKygavXtGZgNy2h7UMlz3Qyq9Wgc+PaoZNns8ivYybBAZ0TzINuKXN0QWmTjxM
cpfv2xrL5/8aaQUevrTtUrgs81IasvyVcJXuBzE4Zd8bcD25dsRGSVwl72ZVSM02cyrlnjnD
r/8ktfqngJunOPccUwSBDLeYUb6PVk12t/dV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20wrn07ScGCWuKaC0TKmsusDq5QGiujRPHOi
g3rBZKsg/hS94FF/TYOQkjz2BgSdebPg1g0Blp6P6fL9UwDOACI=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1695804480</vt:lpwstr>
  </property>
</Properties>
</file>